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52A" w:rsidRPr="00521F6E" w:rsidRDefault="0040652A" w:rsidP="0040652A">
      <w:pPr>
        <w:widowControl w:val="0"/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МІНІСТЕРСТВО ВНУТРІШНІХ СПРАВ УКРАЇНИ</w:t>
      </w:r>
    </w:p>
    <w:p w:rsidR="0040652A" w:rsidRPr="00521F6E" w:rsidRDefault="0040652A" w:rsidP="0040652A">
      <w:pPr>
        <w:widowControl w:val="0"/>
        <w:tabs>
          <w:tab w:val="left" w:pos="709"/>
        </w:tabs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widowControl w:val="0"/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ДНІПРОПЕТРОВСЬКИЙ ДЕРЖАВНИЙ УНІВЕРСИТЕТ</w:t>
      </w:r>
    </w:p>
    <w:p w:rsidR="0040652A" w:rsidRPr="00521F6E" w:rsidRDefault="0040652A" w:rsidP="0040652A">
      <w:pPr>
        <w:widowControl w:val="0"/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ВНУТРІШНІХ СПРАВ</w:t>
      </w:r>
    </w:p>
    <w:p w:rsidR="0040652A" w:rsidRPr="00521F6E" w:rsidRDefault="0040652A" w:rsidP="0040652A">
      <w:pPr>
        <w:widowControl w:val="0"/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widowControl w:val="0"/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ФАКУЛЬТЕТ ПІДГОТОВКИ ФАХІВЦІВ ДЛЯ ПІДРОЗДІЛІВ ПРЕВЕНТИНОЇ ДІЯЛЬНОСТІ</w:t>
      </w:r>
    </w:p>
    <w:p w:rsidR="0040652A" w:rsidRPr="00521F6E" w:rsidRDefault="0040652A" w:rsidP="0040652A">
      <w:pPr>
        <w:widowControl w:val="0"/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widowControl w:val="0"/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КАФЕДРА АДМІНІСТРАТИВНОГО ПРАВА, ПРОЦЕСУ ТА АДМІНІСТРАТИВНОЇ ДІЯЛЬНОСТІ</w:t>
      </w:r>
    </w:p>
    <w:p w:rsidR="0040652A" w:rsidRPr="00521F6E" w:rsidRDefault="0040652A" w:rsidP="0040652A">
      <w:pPr>
        <w:widowControl w:val="0"/>
        <w:rPr>
          <w:szCs w:val="28"/>
          <w:lang w:val="uk-UA"/>
        </w:rPr>
      </w:pPr>
    </w:p>
    <w:p w:rsidR="0040652A" w:rsidRPr="00521F6E" w:rsidRDefault="0040652A" w:rsidP="0040652A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i w:val="0"/>
          <w:iCs w:val="0"/>
          <w:lang w:val="uk-UA"/>
        </w:rPr>
      </w:pPr>
      <w:r w:rsidRPr="00521F6E">
        <w:rPr>
          <w:rFonts w:ascii="Times New Roman" w:hAnsi="Times New Roman"/>
          <w:i w:val="0"/>
          <w:iCs w:val="0"/>
          <w:lang w:val="uk-UA"/>
        </w:rPr>
        <w:t xml:space="preserve">РОБОЧА ПРОГРАМА НАВЧАЛЬНОЇ ДИСЦИПЛІНИ </w:t>
      </w:r>
    </w:p>
    <w:p w:rsidR="00765744" w:rsidRPr="00521F6E" w:rsidRDefault="00765744" w:rsidP="00765744">
      <w:pPr>
        <w:rPr>
          <w:b/>
          <w:sz w:val="28"/>
          <w:lang w:val="uk-UA"/>
        </w:rPr>
      </w:pPr>
    </w:p>
    <w:p w:rsidR="00765744" w:rsidRPr="00521F6E" w:rsidRDefault="00765744" w:rsidP="00765744">
      <w:pPr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ПРОТИДІЯ НЕЛЕГАЛЬНІЙ МІГРАЦІЇ</w:t>
      </w:r>
    </w:p>
    <w:p w:rsidR="00765744" w:rsidRPr="00521F6E" w:rsidRDefault="00765744" w:rsidP="00765744">
      <w:pPr>
        <w:rPr>
          <w:sz w:val="28"/>
          <w:szCs w:val="28"/>
          <w:lang w:val="uk-UA"/>
        </w:rPr>
      </w:pPr>
    </w:p>
    <w:p w:rsidR="00765744" w:rsidRPr="00521F6E" w:rsidRDefault="00765744" w:rsidP="00765744">
      <w:pPr>
        <w:jc w:val="center"/>
        <w:rPr>
          <w:b/>
          <w:sz w:val="28"/>
          <w:szCs w:val="28"/>
          <w:lang w:val="uk-UA"/>
        </w:rPr>
      </w:pPr>
    </w:p>
    <w:p w:rsidR="00765744" w:rsidRPr="00521F6E" w:rsidRDefault="00765744" w:rsidP="00765744">
      <w:pPr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jc w:val="center"/>
        <w:rPr>
          <w:b/>
          <w:sz w:val="28"/>
          <w:szCs w:val="28"/>
          <w:lang w:val="uk-UA"/>
        </w:rPr>
      </w:pPr>
    </w:p>
    <w:p w:rsidR="0040652A" w:rsidRPr="00521F6E" w:rsidRDefault="0040652A" w:rsidP="0040652A">
      <w:pPr>
        <w:widowControl w:val="0"/>
        <w:rPr>
          <w:sz w:val="28"/>
          <w:lang w:val="uk-UA"/>
        </w:rPr>
      </w:pPr>
      <w:r w:rsidRPr="00521F6E">
        <w:rPr>
          <w:sz w:val="28"/>
          <w:szCs w:val="28"/>
          <w:lang w:val="uk-UA"/>
        </w:rPr>
        <w:t xml:space="preserve">Рівень вищої освіти </w:t>
      </w:r>
      <w:r w:rsidRPr="00521F6E">
        <w:rPr>
          <w:b/>
          <w:i/>
          <w:sz w:val="28"/>
          <w:szCs w:val="28"/>
          <w:lang w:val="uk-UA"/>
        </w:rPr>
        <w:t>перший(бакалаврський</w:t>
      </w:r>
      <w:r w:rsidRPr="00521F6E">
        <w:rPr>
          <w:b/>
          <w:i/>
          <w:sz w:val="28"/>
          <w:lang w:val="uk-UA"/>
        </w:rPr>
        <w:t>)</w:t>
      </w:r>
    </w:p>
    <w:p w:rsidR="0040652A" w:rsidRPr="00521F6E" w:rsidRDefault="0040652A" w:rsidP="0040652A">
      <w:pPr>
        <w:widowControl w:val="0"/>
        <w:rPr>
          <w:sz w:val="28"/>
          <w:lang w:val="uk-UA"/>
        </w:rPr>
      </w:pPr>
    </w:p>
    <w:p w:rsidR="007D04E4" w:rsidRPr="007D04E4" w:rsidRDefault="007D04E4" w:rsidP="007D04E4">
      <w:pPr>
        <w:widowControl w:val="0"/>
        <w:rPr>
          <w:sz w:val="28"/>
          <w:szCs w:val="28"/>
        </w:rPr>
      </w:pPr>
      <w:proofErr w:type="spellStart"/>
      <w:r w:rsidRPr="007D04E4">
        <w:rPr>
          <w:sz w:val="28"/>
          <w:szCs w:val="28"/>
        </w:rPr>
        <w:t>Галузь</w:t>
      </w:r>
      <w:proofErr w:type="spellEnd"/>
      <w:r w:rsidRPr="007D04E4">
        <w:rPr>
          <w:sz w:val="28"/>
          <w:szCs w:val="28"/>
        </w:rPr>
        <w:t xml:space="preserve"> </w:t>
      </w:r>
      <w:proofErr w:type="spellStart"/>
      <w:r w:rsidRPr="007D04E4">
        <w:rPr>
          <w:sz w:val="28"/>
          <w:szCs w:val="28"/>
        </w:rPr>
        <w:t>знань</w:t>
      </w:r>
      <w:proofErr w:type="spellEnd"/>
      <w:r w:rsidRPr="007D04E4">
        <w:rPr>
          <w:b/>
          <w:i/>
          <w:sz w:val="28"/>
          <w:szCs w:val="28"/>
        </w:rPr>
        <w:t xml:space="preserve"> 26 </w:t>
      </w:r>
      <w:proofErr w:type="spellStart"/>
      <w:r w:rsidRPr="007D04E4">
        <w:rPr>
          <w:b/>
          <w:i/>
          <w:sz w:val="28"/>
          <w:szCs w:val="28"/>
        </w:rPr>
        <w:t>Цивільна</w:t>
      </w:r>
      <w:proofErr w:type="spellEnd"/>
      <w:r w:rsidRPr="007D04E4">
        <w:rPr>
          <w:b/>
          <w:i/>
          <w:sz w:val="28"/>
          <w:szCs w:val="28"/>
        </w:rPr>
        <w:t xml:space="preserve"> </w:t>
      </w:r>
      <w:proofErr w:type="spellStart"/>
      <w:r w:rsidRPr="007D04E4">
        <w:rPr>
          <w:b/>
          <w:i/>
          <w:sz w:val="28"/>
          <w:szCs w:val="28"/>
        </w:rPr>
        <w:t>безпека</w:t>
      </w:r>
      <w:proofErr w:type="spellEnd"/>
    </w:p>
    <w:p w:rsidR="007D04E4" w:rsidRPr="007D04E4" w:rsidRDefault="007D04E4" w:rsidP="007D04E4">
      <w:pPr>
        <w:widowControl w:val="0"/>
        <w:rPr>
          <w:sz w:val="28"/>
        </w:rPr>
      </w:pPr>
    </w:p>
    <w:p w:rsidR="007D04E4" w:rsidRPr="007D04E4" w:rsidRDefault="007D04E4" w:rsidP="007D04E4">
      <w:pPr>
        <w:widowControl w:val="0"/>
        <w:rPr>
          <w:sz w:val="28"/>
        </w:rPr>
      </w:pPr>
      <w:proofErr w:type="spellStart"/>
      <w:proofErr w:type="gramStart"/>
      <w:r w:rsidRPr="007D04E4">
        <w:rPr>
          <w:sz w:val="28"/>
        </w:rPr>
        <w:t>Спец</w:t>
      </w:r>
      <w:proofErr w:type="gramEnd"/>
      <w:r w:rsidRPr="007D04E4">
        <w:rPr>
          <w:sz w:val="28"/>
        </w:rPr>
        <w:t>іальність</w:t>
      </w:r>
      <w:proofErr w:type="spellEnd"/>
      <w:r w:rsidRPr="007D04E4">
        <w:rPr>
          <w:sz w:val="28"/>
        </w:rPr>
        <w:t xml:space="preserve"> </w:t>
      </w:r>
      <w:r w:rsidRPr="007D04E4">
        <w:rPr>
          <w:b/>
          <w:i/>
          <w:sz w:val="28"/>
        </w:rPr>
        <w:t xml:space="preserve">262 « </w:t>
      </w:r>
      <w:proofErr w:type="spellStart"/>
      <w:r w:rsidRPr="007D04E4">
        <w:rPr>
          <w:b/>
          <w:i/>
          <w:sz w:val="28"/>
        </w:rPr>
        <w:t>Правоохоронна</w:t>
      </w:r>
      <w:proofErr w:type="spellEnd"/>
      <w:r w:rsidRPr="007D04E4">
        <w:rPr>
          <w:b/>
          <w:i/>
          <w:sz w:val="28"/>
        </w:rPr>
        <w:t xml:space="preserve"> </w:t>
      </w:r>
      <w:proofErr w:type="spellStart"/>
      <w:r w:rsidRPr="007D04E4">
        <w:rPr>
          <w:b/>
          <w:i/>
          <w:sz w:val="28"/>
        </w:rPr>
        <w:t>діяльність</w:t>
      </w:r>
      <w:proofErr w:type="spellEnd"/>
      <w:r w:rsidRPr="007D04E4">
        <w:rPr>
          <w:b/>
          <w:i/>
          <w:sz w:val="28"/>
        </w:rPr>
        <w:t>»</w:t>
      </w:r>
    </w:p>
    <w:p w:rsidR="007D04E4" w:rsidRPr="007D04E4" w:rsidRDefault="007D04E4" w:rsidP="007D04E4">
      <w:pPr>
        <w:widowControl w:val="0"/>
        <w:ind w:left="5670" w:hanging="5670"/>
        <w:rPr>
          <w:sz w:val="28"/>
        </w:rPr>
      </w:pPr>
    </w:p>
    <w:p w:rsidR="007D04E4" w:rsidRPr="007D04E4" w:rsidRDefault="007D04E4" w:rsidP="007D04E4">
      <w:pPr>
        <w:widowControl w:val="0"/>
        <w:rPr>
          <w:sz w:val="28"/>
          <w:szCs w:val="28"/>
        </w:rPr>
      </w:pPr>
      <w:proofErr w:type="spellStart"/>
      <w:r w:rsidRPr="007D04E4">
        <w:rPr>
          <w:sz w:val="28"/>
        </w:rPr>
        <w:t>Освітня</w:t>
      </w:r>
      <w:proofErr w:type="spellEnd"/>
      <w:r w:rsidRPr="007D04E4">
        <w:rPr>
          <w:sz w:val="28"/>
        </w:rPr>
        <w:t xml:space="preserve"> </w:t>
      </w:r>
      <w:proofErr w:type="spellStart"/>
      <w:r w:rsidRPr="007D04E4">
        <w:rPr>
          <w:sz w:val="28"/>
        </w:rPr>
        <w:t>програма</w:t>
      </w:r>
      <w:proofErr w:type="spellEnd"/>
      <w:r w:rsidRPr="007D04E4">
        <w:rPr>
          <w:sz w:val="28"/>
        </w:rPr>
        <w:t xml:space="preserve"> </w:t>
      </w:r>
      <w:r w:rsidRPr="007D04E4">
        <w:rPr>
          <w:color w:val="000000"/>
          <w:sz w:val="28"/>
          <w:szCs w:val="28"/>
        </w:rPr>
        <w:t>«</w:t>
      </w:r>
      <w:proofErr w:type="spellStart"/>
      <w:r w:rsidRPr="007D04E4">
        <w:rPr>
          <w:b/>
          <w:i/>
          <w:color w:val="000000"/>
          <w:sz w:val="28"/>
          <w:szCs w:val="28"/>
        </w:rPr>
        <w:t>Правоохоронна</w:t>
      </w:r>
      <w:proofErr w:type="spellEnd"/>
      <w:r w:rsidRPr="007D04E4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7D04E4">
        <w:rPr>
          <w:b/>
          <w:i/>
          <w:color w:val="000000"/>
          <w:sz w:val="28"/>
          <w:szCs w:val="28"/>
        </w:rPr>
        <w:t>діяльність</w:t>
      </w:r>
      <w:proofErr w:type="spellEnd"/>
      <w:r w:rsidRPr="007D04E4">
        <w:rPr>
          <w:b/>
          <w:i/>
          <w:color w:val="000000"/>
          <w:sz w:val="28"/>
          <w:szCs w:val="28"/>
        </w:rPr>
        <w:t xml:space="preserve"> (</w:t>
      </w:r>
      <w:proofErr w:type="spellStart"/>
      <w:r w:rsidRPr="007D04E4">
        <w:rPr>
          <w:b/>
          <w:i/>
          <w:color w:val="000000"/>
          <w:sz w:val="28"/>
          <w:szCs w:val="28"/>
        </w:rPr>
        <w:t>поліцейські</w:t>
      </w:r>
      <w:proofErr w:type="spellEnd"/>
      <w:r w:rsidRPr="007D04E4">
        <w:rPr>
          <w:b/>
          <w:i/>
          <w:color w:val="000000"/>
          <w:sz w:val="28"/>
          <w:szCs w:val="28"/>
        </w:rPr>
        <w:t xml:space="preserve">)», </w:t>
      </w:r>
      <w:proofErr w:type="spellStart"/>
      <w:r w:rsidRPr="007D04E4">
        <w:rPr>
          <w:b/>
          <w:i/>
          <w:color w:val="000000"/>
          <w:sz w:val="28"/>
          <w:szCs w:val="28"/>
        </w:rPr>
        <w:t>затверджена</w:t>
      </w:r>
      <w:proofErr w:type="spellEnd"/>
      <w:r w:rsidRPr="007D04E4">
        <w:rPr>
          <w:b/>
          <w:i/>
          <w:color w:val="000000"/>
          <w:sz w:val="28"/>
          <w:szCs w:val="28"/>
        </w:rPr>
        <w:t xml:space="preserve"> наказом ДДУВС  </w:t>
      </w:r>
      <w:proofErr w:type="spellStart"/>
      <w:r w:rsidRPr="007D04E4">
        <w:rPr>
          <w:b/>
          <w:i/>
          <w:color w:val="000000"/>
          <w:sz w:val="28"/>
          <w:szCs w:val="28"/>
        </w:rPr>
        <w:t>від</w:t>
      </w:r>
      <w:proofErr w:type="spellEnd"/>
      <w:r w:rsidRPr="007D04E4">
        <w:rPr>
          <w:b/>
          <w:i/>
          <w:color w:val="000000"/>
          <w:sz w:val="28"/>
          <w:szCs w:val="28"/>
        </w:rPr>
        <w:t xml:space="preserve"> 11.08.2022р. №533</w:t>
      </w:r>
    </w:p>
    <w:p w:rsidR="0040652A" w:rsidRPr="00521F6E" w:rsidRDefault="0040652A" w:rsidP="0040652A">
      <w:pPr>
        <w:widowControl w:val="0"/>
        <w:rPr>
          <w:sz w:val="28"/>
          <w:lang w:val="uk-UA"/>
        </w:rPr>
      </w:pPr>
    </w:p>
    <w:p w:rsidR="0040652A" w:rsidRPr="00521F6E" w:rsidRDefault="007D04E4" w:rsidP="0040652A">
      <w:pPr>
        <w:widowControl w:val="0"/>
        <w:rPr>
          <w:rFonts w:eastAsia="Calibri"/>
          <w:b/>
          <w:i/>
          <w:sz w:val="28"/>
          <w:szCs w:val="28"/>
          <w:lang w:val="uk-UA"/>
        </w:rPr>
      </w:pPr>
      <w:r>
        <w:rPr>
          <w:sz w:val="28"/>
          <w:lang w:val="uk-UA"/>
        </w:rPr>
        <w:t>С</w:t>
      </w:r>
      <w:r w:rsidR="0040652A" w:rsidRPr="00521F6E">
        <w:rPr>
          <w:sz w:val="28"/>
          <w:lang w:val="uk-UA"/>
        </w:rPr>
        <w:t xml:space="preserve">татус навчальної дисципліни </w:t>
      </w:r>
      <w:r w:rsidR="0040652A" w:rsidRPr="00521F6E">
        <w:rPr>
          <w:rFonts w:eastAsia="Calibri"/>
          <w:b/>
          <w:i/>
          <w:sz w:val="28"/>
          <w:szCs w:val="28"/>
          <w:lang w:val="uk-UA"/>
        </w:rPr>
        <w:t>вибіркова</w:t>
      </w:r>
    </w:p>
    <w:p w:rsidR="0040652A" w:rsidRPr="00521F6E" w:rsidRDefault="0040652A" w:rsidP="0040652A">
      <w:pPr>
        <w:widowControl w:val="0"/>
        <w:rPr>
          <w:sz w:val="28"/>
          <w:lang w:val="uk-UA"/>
        </w:rPr>
      </w:pPr>
    </w:p>
    <w:p w:rsidR="0040652A" w:rsidRPr="00521F6E" w:rsidRDefault="007D04E4" w:rsidP="0040652A">
      <w:pPr>
        <w:widowControl w:val="0"/>
        <w:rPr>
          <w:sz w:val="28"/>
          <w:lang w:val="uk-UA"/>
        </w:rPr>
      </w:pPr>
      <w:r>
        <w:rPr>
          <w:sz w:val="28"/>
          <w:lang w:val="uk-UA"/>
        </w:rPr>
        <w:t>М</w:t>
      </w:r>
      <w:r w:rsidR="0040652A" w:rsidRPr="00521F6E">
        <w:rPr>
          <w:sz w:val="28"/>
          <w:lang w:val="uk-UA"/>
        </w:rPr>
        <w:t xml:space="preserve">ова навчання </w:t>
      </w:r>
      <w:r w:rsidR="0040652A" w:rsidRPr="00521F6E">
        <w:rPr>
          <w:b/>
          <w:i/>
          <w:sz w:val="28"/>
          <w:lang w:val="uk-UA"/>
        </w:rPr>
        <w:t>українська</w:t>
      </w:r>
    </w:p>
    <w:p w:rsidR="00765744" w:rsidRPr="00521F6E" w:rsidRDefault="00765744" w:rsidP="00765744">
      <w:pPr>
        <w:ind w:firstLine="708"/>
        <w:rPr>
          <w:lang w:val="uk-UA"/>
        </w:rPr>
      </w:pPr>
    </w:p>
    <w:p w:rsidR="00765744" w:rsidRPr="00521F6E" w:rsidRDefault="00765744" w:rsidP="00765744">
      <w:pPr>
        <w:jc w:val="both"/>
        <w:rPr>
          <w:sz w:val="28"/>
          <w:lang w:val="uk-UA"/>
        </w:rPr>
      </w:pPr>
    </w:p>
    <w:p w:rsidR="00765744" w:rsidRPr="00521F6E" w:rsidRDefault="00765744" w:rsidP="00765744">
      <w:pPr>
        <w:jc w:val="both"/>
        <w:rPr>
          <w:sz w:val="28"/>
          <w:lang w:val="uk-UA"/>
        </w:rPr>
      </w:pPr>
    </w:p>
    <w:p w:rsidR="00765744" w:rsidRPr="00521F6E" w:rsidRDefault="00765744" w:rsidP="00765744">
      <w:pPr>
        <w:jc w:val="both"/>
        <w:rPr>
          <w:sz w:val="28"/>
          <w:lang w:val="uk-UA"/>
        </w:rPr>
      </w:pPr>
    </w:p>
    <w:p w:rsidR="00765744" w:rsidRPr="00521F6E" w:rsidRDefault="00765744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40652A" w:rsidP="00765744">
      <w:pPr>
        <w:jc w:val="both"/>
        <w:rPr>
          <w:sz w:val="28"/>
          <w:lang w:val="uk-UA"/>
        </w:rPr>
      </w:pPr>
    </w:p>
    <w:p w:rsidR="0040652A" w:rsidRPr="00521F6E" w:rsidRDefault="00765744" w:rsidP="0040652A">
      <w:pPr>
        <w:jc w:val="center"/>
        <w:rPr>
          <w:b/>
          <w:sz w:val="28"/>
          <w:lang w:val="uk-UA"/>
        </w:rPr>
      </w:pPr>
      <w:r w:rsidRPr="00521F6E">
        <w:rPr>
          <w:b/>
          <w:snapToGrid w:val="0"/>
          <w:sz w:val="28"/>
          <w:szCs w:val="28"/>
          <w:lang w:val="uk-UA"/>
        </w:rPr>
        <w:t xml:space="preserve">Дніпро </w:t>
      </w:r>
      <w:r w:rsidRPr="00521F6E">
        <w:rPr>
          <w:b/>
          <w:sz w:val="28"/>
          <w:lang w:val="uk-UA"/>
        </w:rPr>
        <w:t>– 202</w:t>
      </w:r>
      <w:r w:rsidR="007D0514" w:rsidRPr="00521F6E">
        <w:rPr>
          <w:b/>
          <w:sz w:val="28"/>
          <w:lang w:val="uk-UA"/>
        </w:rPr>
        <w:t>3</w:t>
      </w:r>
      <w:r w:rsidRPr="00521F6E">
        <w:rPr>
          <w:sz w:val="28"/>
          <w:lang w:val="uk-UA"/>
        </w:rPr>
        <w:br w:type="page"/>
      </w: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4393"/>
        <w:gridCol w:w="992"/>
        <w:gridCol w:w="4253"/>
      </w:tblGrid>
      <w:tr w:rsidR="004B7EB7" w:rsidRPr="00521F6E" w:rsidTr="00C11A89">
        <w:tc>
          <w:tcPr>
            <w:tcW w:w="439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lastRenderedPageBreak/>
              <w:t>ЗАТВЕРДЖЕНО</w:t>
            </w:r>
          </w:p>
        </w:tc>
        <w:tc>
          <w:tcPr>
            <w:tcW w:w="992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color w:val="000000"/>
                <w:sz w:val="28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t>СХВАЛЕНО</w:t>
            </w:r>
          </w:p>
        </w:tc>
      </w:tr>
      <w:tr w:rsidR="004B7EB7" w:rsidRPr="00521F6E" w:rsidTr="004B7EB7">
        <w:trPr>
          <w:trHeight w:val="813"/>
        </w:trPr>
        <w:tc>
          <w:tcPr>
            <w:tcW w:w="439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center" w:pos="2087"/>
              </w:tabs>
              <w:ind w:hanging="2"/>
              <w:jc w:val="both"/>
              <w:rPr>
                <w:color w:val="000000"/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>На</w:t>
            </w:r>
            <w:proofErr w:type="spellStart"/>
            <w:r>
              <w:rPr>
                <w:color w:val="000000"/>
                <w:sz w:val="28"/>
                <w:szCs w:val="26"/>
                <w:lang w:val="uk-UA"/>
              </w:rPr>
              <w:t>вчально</w:t>
            </w:r>
            <w:proofErr w:type="spellEnd"/>
            <w:r>
              <w:rPr>
                <w:color w:val="000000"/>
                <w:sz w:val="28"/>
                <w:szCs w:val="26"/>
              </w:rPr>
              <w:t>-методичною радою</w:t>
            </w:r>
          </w:p>
          <w:p w:rsidR="004B7EB7" w:rsidRDefault="004B7EB7">
            <w:pPr>
              <w:keepNext/>
              <w:keepLines/>
              <w:widowControl w:val="0"/>
              <w:tabs>
                <w:tab w:val="center" w:pos="2087"/>
              </w:tabs>
              <w:ind w:hanging="2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color w:val="000000"/>
                <w:sz w:val="28"/>
                <w:szCs w:val="26"/>
              </w:rPr>
              <w:t>Дніпропетровського</w:t>
            </w:r>
            <w:proofErr w:type="spellEnd"/>
            <w:r>
              <w:rPr>
                <w:color w:val="000000"/>
                <w:sz w:val="28"/>
                <w:szCs w:val="26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6"/>
              </w:rPr>
              <w:t>державного</w:t>
            </w:r>
            <w:proofErr w:type="gramEnd"/>
            <w:r>
              <w:rPr>
                <w:color w:val="000000"/>
                <w:sz w:val="28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6"/>
              </w:rPr>
              <w:t>університету</w:t>
            </w:r>
            <w:proofErr w:type="spellEnd"/>
            <w:r>
              <w:rPr>
                <w:color w:val="000000"/>
                <w:sz w:val="28"/>
                <w:szCs w:val="26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6"/>
              </w:rPr>
              <w:t>внутрішніх</w:t>
            </w:r>
            <w:proofErr w:type="spellEnd"/>
            <w:r>
              <w:rPr>
                <w:color w:val="000000"/>
                <w:sz w:val="28"/>
                <w:szCs w:val="26"/>
              </w:rPr>
              <w:t xml:space="preserve"> справ</w:t>
            </w:r>
          </w:p>
        </w:tc>
        <w:tc>
          <w:tcPr>
            <w:tcW w:w="992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color w:val="000000"/>
                <w:sz w:val="28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sz w:val="28"/>
                <w:szCs w:val="26"/>
              </w:rPr>
            </w:pPr>
            <w:proofErr w:type="spellStart"/>
            <w:r>
              <w:rPr>
                <w:color w:val="000000"/>
                <w:sz w:val="28"/>
                <w:szCs w:val="26"/>
              </w:rPr>
              <w:t>Вченою</w:t>
            </w:r>
            <w:proofErr w:type="spellEnd"/>
            <w:r>
              <w:rPr>
                <w:color w:val="000000"/>
                <w:sz w:val="28"/>
                <w:szCs w:val="26"/>
              </w:rPr>
              <w:t xml:space="preserve"> радою факультету Протокол </w:t>
            </w:r>
            <w:proofErr w:type="spellStart"/>
            <w:r>
              <w:rPr>
                <w:color w:val="000000"/>
                <w:sz w:val="28"/>
                <w:szCs w:val="26"/>
              </w:rPr>
              <w:t>від</w:t>
            </w:r>
            <w:proofErr w:type="spellEnd"/>
            <w:r>
              <w:rPr>
                <w:color w:val="000000"/>
                <w:sz w:val="28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6"/>
                <w:lang w:val="uk-UA"/>
              </w:rPr>
              <w:t xml:space="preserve">30.08.2023 </w:t>
            </w:r>
            <w:r>
              <w:rPr>
                <w:color w:val="000000"/>
                <w:sz w:val="28"/>
                <w:szCs w:val="26"/>
              </w:rPr>
              <w:t>№</w:t>
            </w:r>
            <w:r>
              <w:rPr>
                <w:color w:val="000000"/>
                <w:sz w:val="28"/>
                <w:szCs w:val="26"/>
                <w:lang w:val="uk-UA"/>
              </w:rPr>
              <w:t>1</w:t>
            </w:r>
            <w:r>
              <w:rPr>
                <w:color w:val="000000"/>
                <w:sz w:val="28"/>
                <w:szCs w:val="26"/>
              </w:rPr>
              <w:t xml:space="preserve">          </w:t>
            </w:r>
          </w:p>
        </w:tc>
      </w:tr>
      <w:tr w:rsidR="004B7EB7" w:rsidRPr="00521F6E" w:rsidTr="00C11A89">
        <w:tc>
          <w:tcPr>
            <w:tcW w:w="439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 xml:space="preserve">Протокол </w:t>
            </w:r>
            <w:proofErr w:type="spellStart"/>
            <w:r>
              <w:rPr>
                <w:color w:val="000000"/>
                <w:sz w:val="28"/>
                <w:szCs w:val="26"/>
              </w:rPr>
              <w:t>ві</w:t>
            </w:r>
            <w:proofErr w:type="spellEnd"/>
            <w:r>
              <w:rPr>
                <w:color w:val="000000"/>
                <w:sz w:val="28"/>
                <w:szCs w:val="26"/>
                <w:lang w:val="uk-UA"/>
              </w:rPr>
              <w:t>д 31.08.2023</w:t>
            </w:r>
            <w:r>
              <w:rPr>
                <w:color w:val="000000"/>
                <w:sz w:val="28"/>
                <w:szCs w:val="26"/>
              </w:rPr>
              <w:t xml:space="preserve"> №</w:t>
            </w:r>
            <w:r>
              <w:rPr>
                <w:color w:val="000000"/>
                <w:sz w:val="28"/>
                <w:szCs w:val="26"/>
                <w:lang w:val="uk-UA"/>
              </w:rPr>
              <w:t>12</w:t>
            </w:r>
            <w:r>
              <w:rPr>
                <w:color w:val="000000"/>
                <w:sz w:val="28"/>
                <w:szCs w:val="26"/>
              </w:rPr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hanging="2"/>
              <w:jc w:val="both"/>
              <w:rPr>
                <w:color w:val="000000"/>
                <w:sz w:val="28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4B7EB7" w:rsidRDefault="004B7EB7">
            <w:pPr>
              <w:keepNext/>
              <w:keepLines/>
              <w:widowControl w:val="0"/>
              <w:tabs>
                <w:tab w:val="left" w:pos="5950"/>
              </w:tabs>
              <w:ind w:left="1" w:hanging="3"/>
              <w:jc w:val="both"/>
              <w:rPr>
                <w:sz w:val="28"/>
                <w:szCs w:val="26"/>
              </w:rPr>
            </w:pPr>
          </w:p>
        </w:tc>
      </w:tr>
      <w:tr w:rsidR="0040652A" w:rsidRPr="00521F6E" w:rsidTr="00C11A89">
        <w:tc>
          <w:tcPr>
            <w:tcW w:w="4393" w:type="dxa"/>
            <w:shd w:val="clear" w:color="auto" w:fill="auto"/>
          </w:tcPr>
          <w:p w:rsidR="0040652A" w:rsidRPr="00521F6E" w:rsidRDefault="0040652A" w:rsidP="00C11A89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jc w:val="both"/>
              <w:rPr>
                <w:color w:val="000000"/>
                <w:szCs w:val="26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40652A" w:rsidRPr="00521F6E" w:rsidRDefault="0040652A" w:rsidP="00C11A89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ind w:hanging="2"/>
              <w:jc w:val="both"/>
              <w:rPr>
                <w:color w:val="000000"/>
                <w:szCs w:val="26"/>
                <w:lang w:val="uk-UA"/>
              </w:rPr>
            </w:pPr>
          </w:p>
        </w:tc>
        <w:tc>
          <w:tcPr>
            <w:tcW w:w="4253" w:type="dxa"/>
            <w:shd w:val="clear" w:color="auto" w:fill="auto"/>
          </w:tcPr>
          <w:p w:rsidR="0040652A" w:rsidRPr="00521F6E" w:rsidRDefault="0040652A" w:rsidP="00C11A89">
            <w:pPr>
              <w:keepNext/>
              <w:keepLines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5950"/>
              </w:tabs>
              <w:ind w:hanging="2"/>
              <w:jc w:val="both"/>
              <w:rPr>
                <w:szCs w:val="26"/>
                <w:lang w:val="uk-UA"/>
              </w:rPr>
            </w:pPr>
          </w:p>
        </w:tc>
      </w:tr>
    </w:tbl>
    <w:p w:rsidR="0040652A" w:rsidRPr="00521F6E" w:rsidRDefault="0040652A" w:rsidP="0040652A">
      <w:pPr>
        <w:pStyle w:val="a4"/>
        <w:tabs>
          <w:tab w:val="left" w:pos="9694"/>
        </w:tabs>
        <w:jc w:val="both"/>
        <w:rPr>
          <w:b/>
          <w:szCs w:val="26"/>
        </w:rPr>
      </w:pPr>
    </w:p>
    <w:p w:rsidR="0040652A" w:rsidRPr="00521F6E" w:rsidRDefault="0040652A" w:rsidP="0040652A">
      <w:pPr>
        <w:pStyle w:val="a4"/>
        <w:tabs>
          <w:tab w:val="left" w:pos="9694"/>
        </w:tabs>
        <w:jc w:val="both"/>
        <w:rPr>
          <w:b/>
          <w:szCs w:val="26"/>
        </w:rPr>
      </w:pPr>
      <w:r w:rsidRPr="00521F6E">
        <w:rPr>
          <w:b/>
          <w:szCs w:val="26"/>
        </w:rPr>
        <w:t xml:space="preserve">ПОГОДЖЕНО </w:t>
      </w:r>
    </w:p>
    <w:p w:rsidR="0040652A" w:rsidRPr="00521F6E" w:rsidRDefault="0040652A" w:rsidP="0040652A">
      <w:pPr>
        <w:pStyle w:val="a4"/>
        <w:tabs>
          <w:tab w:val="left" w:pos="9694"/>
        </w:tabs>
        <w:jc w:val="both"/>
        <w:rPr>
          <w:szCs w:val="26"/>
        </w:rPr>
      </w:pPr>
      <w:r w:rsidRPr="00521F6E">
        <w:rPr>
          <w:szCs w:val="26"/>
        </w:rPr>
        <w:t>Гарант освітньої програми «</w:t>
      </w:r>
      <w:r w:rsidRPr="00521F6E">
        <w:rPr>
          <w:i/>
          <w:szCs w:val="26"/>
        </w:rPr>
        <w:t>37433 Правоохоронна діяльність (поліцейські)»</w:t>
      </w:r>
    </w:p>
    <w:p w:rsidR="00521F6E" w:rsidRDefault="00521F6E" w:rsidP="0040652A">
      <w:pPr>
        <w:pStyle w:val="a4"/>
        <w:tabs>
          <w:tab w:val="left" w:pos="9694"/>
        </w:tabs>
        <w:jc w:val="right"/>
        <w:rPr>
          <w:b/>
          <w:color w:val="000000"/>
          <w:szCs w:val="26"/>
          <w:lang w:eastAsia="en-US"/>
        </w:rPr>
      </w:pPr>
    </w:p>
    <w:p w:rsidR="0040652A" w:rsidRPr="00521F6E" w:rsidRDefault="0040652A" w:rsidP="0040652A">
      <w:pPr>
        <w:pStyle w:val="a4"/>
        <w:tabs>
          <w:tab w:val="left" w:pos="9694"/>
        </w:tabs>
        <w:jc w:val="right"/>
        <w:rPr>
          <w:b/>
          <w:i/>
          <w:color w:val="000000"/>
          <w:szCs w:val="26"/>
        </w:rPr>
      </w:pPr>
      <w:r w:rsidRPr="00521F6E">
        <w:rPr>
          <w:b/>
          <w:color w:val="000000"/>
          <w:szCs w:val="26"/>
          <w:lang w:eastAsia="en-US"/>
        </w:rPr>
        <w:t xml:space="preserve">Віталій ПОКАЙЧУК </w:t>
      </w:r>
    </w:p>
    <w:p w:rsidR="0040652A" w:rsidRPr="00521F6E" w:rsidRDefault="0040652A" w:rsidP="0040652A">
      <w:pPr>
        <w:pStyle w:val="a4"/>
        <w:tabs>
          <w:tab w:val="left" w:pos="9897"/>
        </w:tabs>
        <w:jc w:val="both"/>
        <w:rPr>
          <w:szCs w:val="26"/>
        </w:rPr>
      </w:pPr>
    </w:p>
    <w:p w:rsidR="0040652A" w:rsidRPr="00521F6E" w:rsidRDefault="00521F6E" w:rsidP="00C33C38">
      <w:pPr>
        <w:pStyle w:val="a4"/>
        <w:tabs>
          <w:tab w:val="left" w:pos="9897"/>
        </w:tabs>
        <w:jc w:val="both"/>
      </w:pPr>
      <w:r w:rsidRPr="00521F6E">
        <w:rPr>
          <w:szCs w:val="26"/>
        </w:rPr>
        <w:t>Розглянуто і схвалено на засіданні кафедри адміністративного права, процесу та адміністративної діяльності факультету ПФППД, протокол від 15.06.2023 №</w:t>
      </w:r>
      <w:r>
        <w:rPr>
          <w:szCs w:val="26"/>
        </w:rPr>
        <w:t> </w:t>
      </w:r>
      <w:r w:rsidRPr="00521F6E">
        <w:rPr>
          <w:szCs w:val="26"/>
        </w:rPr>
        <w:t>10</w:t>
      </w:r>
      <w:r w:rsidR="00C33C38" w:rsidRPr="00521F6E">
        <w:t>.</w:t>
      </w:r>
    </w:p>
    <w:p w:rsidR="00C33C38" w:rsidRPr="00521F6E" w:rsidRDefault="00C33C38" w:rsidP="00C33C38">
      <w:pPr>
        <w:pStyle w:val="a4"/>
        <w:tabs>
          <w:tab w:val="left" w:pos="9897"/>
        </w:tabs>
        <w:jc w:val="both"/>
      </w:pPr>
    </w:p>
    <w:p w:rsidR="0040652A" w:rsidRPr="00521F6E" w:rsidRDefault="0040652A" w:rsidP="0040652A">
      <w:pPr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Протидія нелегальній міграції // Робоча програма навчальної дисципліни. </w:t>
      </w:r>
      <w:r w:rsidR="00521F6E">
        <w:rPr>
          <w:sz w:val="28"/>
          <w:szCs w:val="28"/>
          <w:lang w:val="uk-UA"/>
        </w:rPr>
        <w:t>–</w:t>
      </w:r>
      <w:r w:rsidRPr="00521F6E">
        <w:rPr>
          <w:sz w:val="28"/>
          <w:szCs w:val="28"/>
          <w:lang w:val="uk-UA"/>
        </w:rPr>
        <w:t xml:space="preserve"> Дніпро : Дніпропетровський державний унів</w:t>
      </w:r>
      <w:r w:rsidR="00521F6E">
        <w:rPr>
          <w:sz w:val="28"/>
          <w:szCs w:val="28"/>
          <w:lang w:val="uk-UA"/>
        </w:rPr>
        <w:t xml:space="preserve">ерситет внутрішніх справ, </w:t>
      </w:r>
      <w:r w:rsidR="00EC5116">
        <w:rPr>
          <w:sz w:val="28"/>
          <w:szCs w:val="28"/>
          <w:lang w:val="uk-UA"/>
        </w:rPr>
        <w:t>2023.</w:t>
      </w:r>
      <w:r w:rsidRPr="00521F6E">
        <w:rPr>
          <w:sz w:val="28"/>
          <w:szCs w:val="28"/>
          <w:lang w:val="uk-UA"/>
        </w:rPr>
        <w:t xml:space="preserve">– </w:t>
      </w:r>
      <w:r w:rsidR="00D14DD7">
        <w:rPr>
          <w:sz w:val="28"/>
          <w:szCs w:val="28"/>
          <w:lang w:val="uk-UA"/>
        </w:rPr>
        <w:t>10</w:t>
      </w:r>
      <w:r w:rsidRPr="00521F6E">
        <w:rPr>
          <w:sz w:val="28"/>
          <w:szCs w:val="28"/>
          <w:lang w:val="uk-UA"/>
        </w:rPr>
        <w:t xml:space="preserve"> с</w:t>
      </w:r>
      <w:r w:rsidR="00521F6E">
        <w:rPr>
          <w:sz w:val="28"/>
          <w:szCs w:val="28"/>
          <w:lang w:val="uk-UA"/>
        </w:rPr>
        <w:t>.</w:t>
      </w:r>
    </w:p>
    <w:p w:rsidR="0040652A" w:rsidRPr="00521F6E" w:rsidRDefault="0040652A" w:rsidP="0040652A">
      <w:pPr>
        <w:keepNext/>
        <w:keepLines/>
        <w:jc w:val="both"/>
        <w:rPr>
          <w:lang w:val="uk-UA"/>
        </w:rPr>
      </w:pPr>
    </w:p>
    <w:p w:rsidR="0040652A" w:rsidRPr="00521F6E" w:rsidRDefault="0040652A" w:rsidP="0040652A">
      <w:pPr>
        <w:keepNext/>
        <w:keepLines/>
        <w:jc w:val="both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 xml:space="preserve">УКЛАДАЧ: </w:t>
      </w:r>
    </w:p>
    <w:p w:rsidR="0040652A" w:rsidRPr="00521F6E" w:rsidRDefault="00521F6E" w:rsidP="0040652A">
      <w:pPr>
        <w:keepNext/>
        <w:keepLine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Старший викладач</w:t>
      </w:r>
      <w:r w:rsidR="0040652A" w:rsidRPr="00521F6E">
        <w:rPr>
          <w:sz w:val="28"/>
          <w:szCs w:val="28"/>
          <w:lang w:val="uk-UA"/>
        </w:rPr>
        <w:t xml:space="preserve"> кафедри адміністративного права, процесу та адміністративної діяльності, ФПФППД ДДУВС, майор поліції</w:t>
      </w:r>
      <w:r w:rsidR="0040652A" w:rsidRPr="00521F6E">
        <w:rPr>
          <w:b/>
          <w:sz w:val="28"/>
          <w:szCs w:val="28"/>
          <w:lang w:val="uk-UA"/>
        </w:rPr>
        <w:t xml:space="preserve"> Світлана</w:t>
      </w:r>
      <w:r>
        <w:rPr>
          <w:b/>
          <w:sz w:val="28"/>
          <w:szCs w:val="28"/>
          <w:lang w:val="uk-UA"/>
        </w:rPr>
        <w:t> </w:t>
      </w:r>
      <w:r w:rsidR="00825697">
        <w:rPr>
          <w:b/>
          <w:sz w:val="28"/>
          <w:szCs w:val="28"/>
          <w:lang w:val="uk-UA"/>
        </w:rPr>
        <w:t>РИЖКОВА</w:t>
      </w:r>
    </w:p>
    <w:p w:rsidR="0040652A" w:rsidRPr="00521F6E" w:rsidRDefault="0040652A" w:rsidP="0040652A">
      <w:pPr>
        <w:keepNext/>
        <w:keepLines/>
        <w:jc w:val="both"/>
        <w:rPr>
          <w:sz w:val="28"/>
          <w:szCs w:val="28"/>
          <w:lang w:val="uk-UA"/>
        </w:rPr>
      </w:pPr>
    </w:p>
    <w:p w:rsidR="0040652A" w:rsidRPr="00521F6E" w:rsidRDefault="0040652A" w:rsidP="0040652A">
      <w:pPr>
        <w:keepNext/>
        <w:keepLines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РЕЦЕНЗЕНТИ:</w:t>
      </w:r>
    </w:p>
    <w:p w:rsidR="00EC5116" w:rsidRPr="00DE4157" w:rsidRDefault="00EC5116" w:rsidP="00EC5116">
      <w:pPr>
        <w:keepNext/>
        <w:keepLines/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157DA8">
        <w:rPr>
          <w:color w:val="000000"/>
          <w:sz w:val="28"/>
          <w:szCs w:val="28"/>
          <w:shd w:val="clear" w:color="auto" w:fill="FFFFFF"/>
          <w:lang w:val="uk-UA"/>
        </w:rPr>
        <w:t>п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рофесор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кафедри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публічного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та приватного права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Університету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митної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служби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фінансів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, доктор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юридичних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наук,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професор</w:t>
      </w:r>
      <w:proofErr w:type="spellEnd"/>
      <w:r w:rsidRPr="007D4DD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52D6D">
        <w:rPr>
          <w:b/>
          <w:color w:val="000000"/>
          <w:sz w:val="28"/>
          <w:szCs w:val="28"/>
          <w:shd w:val="clear" w:color="auto" w:fill="FFFFFF"/>
        </w:rPr>
        <w:t>Євген</w:t>
      </w:r>
      <w:proofErr w:type="spellEnd"/>
      <w:r w:rsidRPr="00B52D6D">
        <w:rPr>
          <w:b/>
          <w:color w:val="000000"/>
          <w:sz w:val="28"/>
          <w:szCs w:val="28"/>
          <w:shd w:val="clear" w:color="auto" w:fill="FFFFFF"/>
        </w:rPr>
        <w:t xml:space="preserve"> ЛЕГЕЗА</w:t>
      </w:r>
      <w:r w:rsidRPr="00B52D6D">
        <w:rPr>
          <w:b/>
          <w:color w:val="000000"/>
          <w:sz w:val="28"/>
          <w:szCs w:val="28"/>
          <w:shd w:val="clear" w:color="auto" w:fill="FFFFFF"/>
          <w:lang w:val="uk-UA"/>
        </w:rPr>
        <w:t>.</w:t>
      </w:r>
    </w:p>
    <w:p w:rsidR="0040652A" w:rsidRPr="00EC5116" w:rsidRDefault="00EC5116" w:rsidP="00EC5116">
      <w:pPr>
        <w:ind w:firstLine="567"/>
        <w:jc w:val="both"/>
        <w:rPr>
          <w:sz w:val="28"/>
          <w:szCs w:val="28"/>
          <w:lang w:val="uk-UA"/>
        </w:rPr>
      </w:pPr>
      <w:r w:rsidRPr="00262570">
        <w:rPr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 xml:space="preserve"> </w:t>
      </w:r>
      <w:r w:rsidRPr="00DE4157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hd w:val="clear" w:color="auto" w:fill="FFFFFF"/>
          <w:lang w:val="uk-UA"/>
        </w:rPr>
        <w:t>н</w:t>
      </w:r>
      <w:proofErr w:type="spellStart"/>
      <w:r w:rsidRPr="00AB34D3">
        <w:rPr>
          <w:color w:val="000000"/>
          <w:sz w:val="28"/>
          <w:shd w:val="clear" w:color="auto" w:fill="FFFFFF"/>
        </w:rPr>
        <w:t>ачальник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AB34D3">
        <w:rPr>
          <w:color w:val="000000"/>
          <w:sz w:val="28"/>
          <w:shd w:val="clear" w:color="auto" w:fill="FFFFFF"/>
        </w:rPr>
        <w:t>відділу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№ 2 </w:t>
      </w:r>
      <w:proofErr w:type="spellStart"/>
      <w:r w:rsidRPr="00AB34D3">
        <w:rPr>
          <w:color w:val="000000"/>
          <w:sz w:val="28"/>
          <w:shd w:val="clear" w:color="auto" w:fill="FFFFFF"/>
        </w:rPr>
        <w:t>Управління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AB34D3">
        <w:rPr>
          <w:color w:val="000000"/>
          <w:sz w:val="28"/>
          <w:shd w:val="clear" w:color="auto" w:fill="FFFFFF"/>
        </w:rPr>
        <w:t>захисту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AB34D3">
        <w:rPr>
          <w:color w:val="000000"/>
          <w:sz w:val="28"/>
          <w:shd w:val="clear" w:color="auto" w:fill="FFFFFF"/>
        </w:rPr>
        <w:t>інтересів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AB34D3">
        <w:rPr>
          <w:color w:val="000000"/>
          <w:sz w:val="28"/>
          <w:shd w:val="clear" w:color="auto" w:fill="FFFFFF"/>
        </w:rPr>
        <w:t>суспільства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та </w:t>
      </w:r>
      <w:proofErr w:type="spellStart"/>
      <w:r w:rsidRPr="00AB34D3">
        <w:rPr>
          <w:color w:val="000000"/>
          <w:sz w:val="28"/>
          <w:shd w:val="clear" w:color="auto" w:fill="FFFFFF"/>
        </w:rPr>
        <w:t>держави</w:t>
      </w:r>
      <w:proofErr w:type="spellEnd"/>
      <w:r w:rsidRPr="00AB34D3">
        <w:rPr>
          <w:color w:val="000000"/>
          <w:sz w:val="28"/>
          <w:shd w:val="clear" w:color="auto" w:fill="FFFFFF"/>
        </w:rPr>
        <w:t xml:space="preserve"> ГУНП</w:t>
      </w:r>
      <w:r>
        <w:rPr>
          <w:color w:val="000000"/>
          <w:sz w:val="28"/>
          <w:shd w:val="clear" w:color="auto" w:fill="FFFFFF"/>
        </w:rPr>
        <w:t xml:space="preserve"> в </w:t>
      </w:r>
      <w:proofErr w:type="spellStart"/>
      <w:r>
        <w:rPr>
          <w:color w:val="000000"/>
          <w:sz w:val="28"/>
          <w:shd w:val="clear" w:color="auto" w:fill="FFFFFF"/>
        </w:rPr>
        <w:t>Дніпропетровській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області</w:t>
      </w:r>
      <w:proofErr w:type="spellEnd"/>
      <w:r>
        <w:rPr>
          <w:color w:val="000000"/>
          <w:sz w:val="28"/>
          <w:shd w:val="clear" w:color="auto" w:fill="FFFFFF"/>
        </w:rPr>
        <w:t>, к</w:t>
      </w:r>
      <w:proofErr w:type="spellStart"/>
      <w:r>
        <w:rPr>
          <w:color w:val="000000"/>
          <w:sz w:val="28"/>
          <w:shd w:val="clear" w:color="auto" w:fill="FFFFFF"/>
          <w:lang w:val="uk-UA"/>
        </w:rPr>
        <w:t>андидат</w:t>
      </w:r>
      <w:proofErr w:type="spellEnd"/>
      <w:r w:rsidRPr="00AB34D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7DA8">
        <w:rPr>
          <w:color w:val="000000"/>
          <w:sz w:val="28"/>
          <w:szCs w:val="28"/>
          <w:shd w:val="clear" w:color="auto" w:fill="FFFFFF"/>
        </w:rPr>
        <w:t>юридичних</w:t>
      </w:r>
      <w:proofErr w:type="spellEnd"/>
      <w:r w:rsidRPr="00157DA8">
        <w:rPr>
          <w:color w:val="000000"/>
          <w:sz w:val="28"/>
          <w:szCs w:val="28"/>
          <w:shd w:val="clear" w:color="auto" w:fill="FFFFFF"/>
        </w:rPr>
        <w:t xml:space="preserve"> наук</w:t>
      </w:r>
      <w:r w:rsidRPr="00AB34D3">
        <w:rPr>
          <w:color w:val="000000"/>
          <w:sz w:val="28"/>
          <w:shd w:val="clear" w:color="auto" w:fill="FFFFFF"/>
        </w:rPr>
        <w:t xml:space="preserve">, доцент, майор </w:t>
      </w:r>
      <w:proofErr w:type="spellStart"/>
      <w:r w:rsidRPr="00AB34D3">
        <w:rPr>
          <w:color w:val="000000"/>
          <w:sz w:val="28"/>
          <w:shd w:val="clear" w:color="auto" w:fill="FFFFFF"/>
        </w:rPr>
        <w:t>поліці</w:t>
      </w:r>
      <w:proofErr w:type="spellEnd"/>
      <w:r w:rsidRPr="00AB34D3">
        <w:rPr>
          <w:color w:val="000000"/>
          <w:sz w:val="28"/>
          <w:shd w:val="clear" w:color="auto" w:fill="FFFFFF"/>
          <w:lang w:val="uk-UA"/>
        </w:rPr>
        <w:t xml:space="preserve">ї </w:t>
      </w:r>
      <w:r w:rsidRPr="00DE4157">
        <w:rPr>
          <w:b/>
          <w:sz w:val="28"/>
          <w:szCs w:val="28"/>
          <w:lang w:val="uk-UA"/>
        </w:rPr>
        <w:t>Олександр РОЗГОН</w:t>
      </w:r>
      <w:r>
        <w:rPr>
          <w:b/>
          <w:sz w:val="28"/>
          <w:szCs w:val="28"/>
          <w:lang w:val="uk-UA"/>
        </w:rPr>
        <w:t>.</w:t>
      </w:r>
    </w:p>
    <w:p w:rsidR="0040652A" w:rsidRPr="00521F6E" w:rsidRDefault="0040652A" w:rsidP="0040652A">
      <w:pPr>
        <w:pStyle w:val="a4"/>
        <w:jc w:val="center"/>
        <w:rPr>
          <w:b/>
          <w:szCs w:val="26"/>
        </w:rPr>
      </w:pPr>
    </w:p>
    <w:p w:rsidR="0040652A" w:rsidRPr="00521F6E" w:rsidRDefault="0040652A" w:rsidP="0040652A">
      <w:pPr>
        <w:pStyle w:val="a4"/>
        <w:jc w:val="center"/>
        <w:rPr>
          <w:b/>
          <w:szCs w:val="26"/>
        </w:rPr>
      </w:pPr>
      <w:r w:rsidRPr="00521F6E">
        <w:rPr>
          <w:b/>
          <w:szCs w:val="26"/>
        </w:rPr>
        <w:t>Лист оновлення та перезатвердження робочої програми навчальної дисципліни</w:t>
      </w:r>
    </w:p>
    <w:p w:rsidR="0040652A" w:rsidRPr="00521F6E" w:rsidRDefault="0040652A" w:rsidP="0040652A">
      <w:pPr>
        <w:pStyle w:val="a4"/>
        <w:jc w:val="center"/>
        <w:rPr>
          <w:b/>
          <w:szCs w:val="24"/>
        </w:rPr>
      </w:pPr>
    </w:p>
    <w:p w:rsidR="0040652A" w:rsidRPr="00521F6E" w:rsidRDefault="0040652A" w:rsidP="0040652A">
      <w:pPr>
        <w:pStyle w:val="a4"/>
        <w:jc w:val="center"/>
        <w:rPr>
          <w:b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2994"/>
        <w:gridCol w:w="2126"/>
        <w:gridCol w:w="2596"/>
      </w:tblGrid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sz w:val="24"/>
                <w:szCs w:val="24"/>
              </w:rPr>
              <w:t>Навчальний рік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sz w:val="24"/>
                <w:szCs w:val="24"/>
              </w:rPr>
              <w:t>Дата засідання кафедри, протокол – розробника РПНД</w:t>
            </w: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i/>
                <w:sz w:val="24"/>
                <w:szCs w:val="24"/>
              </w:rPr>
            </w:pPr>
            <w:r w:rsidRPr="00521F6E">
              <w:rPr>
                <w:b/>
                <w:i/>
                <w:sz w:val="24"/>
                <w:szCs w:val="24"/>
              </w:rPr>
              <w:t xml:space="preserve">Зміст змін </w:t>
            </w: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sz w:val="24"/>
                <w:szCs w:val="24"/>
              </w:rPr>
              <w:t>Підпис завідувача</w:t>
            </w:r>
          </w:p>
        </w:tc>
      </w:tr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b/>
                <w:sz w:val="24"/>
                <w:szCs w:val="24"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b/>
                <w:sz w:val="24"/>
                <w:szCs w:val="24"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b/>
                <w:sz w:val="24"/>
                <w:szCs w:val="24"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b/>
                <w:sz w:val="24"/>
                <w:szCs w:val="24"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40652A" w:rsidRPr="00521F6E" w:rsidTr="00C11A89">
        <w:tc>
          <w:tcPr>
            <w:tcW w:w="1923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  <w:r w:rsidRPr="00521F6E">
              <w:rPr>
                <w:b/>
                <w:sz w:val="24"/>
                <w:szCs w:val="24"/>
              </w:rPr>
              <w:t>20__/20__</w:t>
            </w:r>
          </w:p>
        </w:tc>
        <w:tc>
          <w:tcPr>
            <w:tcW w:w="2994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shd w:val="clear" w:color="auto" w:fill="auto"/>
          </w:tcPr>
          <w:p w:rsidR="0040652A" w:rsidRPr="00521F6E" w:rsidRDefault="0040652A" w:rsidP="00C11A89">
            <w:pPr>
              <w:pStyle w:val="a4"/>
              <w:rPr>
                <w:b/>
                <w:sz w:val="24"/>
                <w:szCs w:val="24"/>
              </w:rPr>
            </w:pPr>
          </w:p>
        </w:tc>
      </w:tr>
    </w:tbl>
    <w:p w:rsidR="0040652A" w:rsidRPr="00521F6E" w:rsidRDefault="0040652A" w:rsidP="0040652A">
      <w:pPr>
        <w:jc w:val="both"/>
        <w:rPr>
          <w:sz w:val="28"/>
          <w:szCs w:val="28"/>
          <w:lang w:val="uk-UA"/>
        </w:rPr>
      </w:pPr>
    </w:p>
    <w:p w:rsidR="0040652A" w:rsidRPr="00521F6E" w:rsidRDefault="0040652A" w:rsidP="0040652A">
      <w:pPr>
        <w:jc w:val="both"/>
        <w:rPr>
          <w:sz w:val="28"/>
          <w:szCs w:val="28"/>
          <w:lang w:val="uk-UA"/>
        </w:rPr>
      </w:pPr>
    </w:p>
    <w:p w:rsidR="0040652A" w:rsidRPr="00521F6E" w:rsidRDefault="0040652A" w:rsidP="0040652A">
      <w:pPr>
        <w:pStyle w:val="a4"/>
        <w:widowControl w:val="0"/>
        <w:numPr>
          <w:ilvl w:val="0"/>
          <w:numId w:val="3"/>
        </w:numPr>
        <w:tabs>
          <w:tab w:val="clear" w:pos="568"/>
        </w:tabs>
        <w:ind w:left="0" w:firstLine="0"/>
        <w:jc w:val="center"/>
        <w:rPr>
          <w:b/>
        </w:rPr>
      </w:pPr>
      <w:r w:rsidRPr="00521F6E">
        <w:rPr>
          <w:b/>
        </w:rPr>
        <w:t>ОПИС НАВЧАЛЬНОЇ ДИСЦИПЛІНИ:</w:t>
      </w:r>
    </w:p>
    <w:p w:rsidR="0040652A" w:rsidRPr="00521F6E" w:rsidRDefault="0040652A" w:rsidP="0040652A">
      <w:pPr>
        <w:ind w:firstLine="720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1"/>
        <w:gridCol w:w="2437"/>
        <w:gridCol w:w="2907"/>
      </w:tblGrid>
      <w:tr w:rsidR="0040652A" w:rsidRPr="00521F6E" w:rsidTr="00825697">
        <w:trPr>
          <w:jc w:val="center"/>
        </w:trPr>
        <w:tc>
          <w:tcPr>
            <w:tcW w:w="3591" w:type="dxa"/>
            <w:vMerge w:val="restart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Найменування</w:t>
            </w:r>
          </w:p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показників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Характеристика навчальної дисципліни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vMerge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 xml:space="preserve">денна форма здобуття вищої освіти 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заочна форма здобуття вищої освіти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3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4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Загальна кількість годин: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90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120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Рік підготовки: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4A182D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2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4A182D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2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Семестр: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6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8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40652A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12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10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Семінарські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40652A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10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12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8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243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60</w:t>
            </w:r>
          </w:p>
        </w:tc>
        <w:tc>
          <w:tcPr>
            <w:tcW w:w="2907" w:type="dxa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98</w:t>
            </w: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Індивідуальні завдання (курсова робота):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</w:p>
        </w:tc>
      </w:tr>
      <w:tr w:rsidR="0040652A" w:rsidRPr="00521F6E" w:rsidTr="00825697">
        <w:trPr>
          <w:jc w:val="center"/>
        </w:trPr>
        <w:tc>
          <w:tcPr>
            <w:tcW w:w="3591" w:type="dxa"/>
            <w:shd w:val="clear" w:color="auto" w:fill="auto"/>
          </w:tcPr>
          <w:p w:rsidR="0040652A" w:rsidRPr="00521F6E" w:rsidRDefault="0040652A" w:rsidP="00C11A8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Підсумковий семестровий контроль:</w:t>
            </w:r>
          </w:p>
        </w:tc>
        <w:tc>
          <w:tcPr>
            <w:tcW w:w="5344" w:type="dxa"/>
            <w:gridSpan w:val="2"/>
            <w:shd w:val="clear" w:color="auto" w:fill="auto"/>
          </w:tcPr>
          <w:p w:rsidR="0040652A" w:rsidRPr="00521F6E" w:rsidRDefault="0040652A" w:rsidP="00C11A89">
            <w:pPr>
              <w:jc w:val="center"/>
              <w:rPr>
                <w:rFonts w:eastAsia="Calibri"/>
                <w:sz w:val="28"/>
                <w:szCs w:val="28"/>
                <w:highlight w:val="yellow"/>
                <w:lang w:val="uk-UA"/>
              </w:rPr>
            </w:pPr>
            <w:r w:rsidRPr="00521F6E">
              <w:rPr>
                <w:rFonts w:eastAsia="Calibri"/>
                <w:sz w:val="28"/>
                <w:szCs w:val="28"/>
                <w:lang w:val="uk-UA"/>
              </w:rPr>
              <w:t>Залік</w:t>
            </w:r>
          </w:p>
        </w:tc>
      </w:tr>
    </w:tbl>
    <w:p w:rsidR="0040652A" w:rsidRPr="00521F6E" w:rsidRDefault="0040652A" w:rsidP="0040652A">
      <w:pPr>
        <w:ind w:firstLine="720"/>
        <w:jc w:val="both"/>
        <w:rPr>
          <w:sz w:val="28"/>
          <w:szCs w:val="28"/>
          <w:lang w:val="uk-UA"/>
        </w:rPr>
      </w:pPr>
    </w:p>
    <w:p w:rsidR="0040652A" w:rsidRPr="00521F6E" w:rsidRDefault="0040652A" w:rsidP="0040652A">
      <w:pPr>
        <w:ind w:firstLine="720"/>
        <w:jc w:val="both"/>
        <w:rPr>
          <w:i/>
          <w:sz w:val="28"/>
          <w:szCs w:val="28"/>
          <w:lang w:val="uk-UA"/>
        </w:rPr>
      </w:pPr>
      <w:r w:rsidRPr="00521F6E">
        <w:rPr>
          <w:i/>
          <w:sz w:val="28"/>
          <w:szCs w:val="28"/>
          <w:lang w:val="uk-UA"/>
        </w:rPr>
        <w:t xml:space="preserve">* </w:t>
      </w:r>
      <w:r w:rsidRPr="00521F6E">
        <w:rPr>
          <w:b/>
          <w:i/>
          <w:sz w:val="28"/>
          <w:szCs w:val="28"/>
          <w:lang w:val="uk-UA"/>
        </w:rPr>
        <w:t>Робоча програма навчальної дисципліни (РПНД)</w:t>
      </w:r>
      <w:r w:rsidRPr="00521F6E">
        <w:rPr>
          <w:i/>
          <w:sz w:val="28"/>
          <w:szCs w:val="28"/>
          <w:lang w:val="uk-UA"/>
        </w:rPr>
        <w:t xml:space="preserve"> розробляється на повний цикл навчання за навчальною дисципліною, тобто зазначаються усі семестри викладання за ОП, якщо дисципліна викладається декілька років.</w:t>
      </w:r>
    </w:p>
    <w:p w:rsidR="0040652A" w:rsidRPr="00521F6E" w:rsidRDefault="0040652A" w:rsidP="0040652A">
      <w:pPr>
        <w:ind w:firstLine="708"/>
        <w:jc w:val="both"/>
        <w:rPr>
          <w:b/>
          <w:sz w:val="28"/>
          <w:szCs w:val="28"/>
          <w:lang w:val="uk-UA"/>
        </w:rPr>
      </w:pPr>
      <w:r w:rsidRPr="00521F6E">
        <w:rPr>
          <w:lang w:val="uk-UA"/>
        </w:rPr>
        <w:br w:type="page"/>
      </w:r>
    </w:p>
    <w:p w:rsidR="0040652A" w:rsidRPr="00521F6E" w:rsidRDefault="0040652A" w:rsidP="0040652A">
      <w:pPr>
        <w:ind w:firstLine="708"/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lang w:val="uk-UA"/>
        </w:rPr>
        <w:lastRenderedPageBreak/>
        <w:t>2.</w:t>
      </w:r>
      <w:r w:rsidRPr="00521F6E">
        <w:rPr>
          <w:sz w:val="28"/>
          <w:lang w:val="uk-UA"/>
        </w:rPr>
        <w:t xml:space="preserve"> </w:t>
      </w:r>
      <w:r w:rsidRPr="00521F6E">
        <w:rPr>
          <w:b/>
          <w:sz w:val="28"/>
          <w:szCs w:val="28"/>
          <w:lang w:val="uk-UA"/>
        </w:rPr>
        <w:t>МЕТА ТА ЗАВДАННЯ НАВЧАЛЬНОЇ ДИСЦИПЛІНИ:</w:t>
      </w:r>
    </w:p>
    <w:p w:rsidR="0040652A" w:rsidRPr="00521F6E" w:rsidRDefault="0040652A" w:rsidP="0040652A">
      <w:pPr>
        <w:ind w:firstLine="708"/>
        <w:jc w:val="center"/>
        <w:rPr>
          <w:b/>
          <w:sz w:val="28"/>
          <w:szCs w:val="28"/>
          <w:lang w:val="uk-UA"/>
        </w:rPr>
      </w:pPr>
    </w:p>
    <w:p w:rsidR="009232EF" w:rsidRPr="00521F6E" w:rsidRDefault="00765744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Метою</w:t>
      </w:r>
      <w:r w:rsidRPr="00521F6E">
        <w:rPr>
          <w:sz w:val="28"/>
          <w:szCs w:val="28"/>
          <w:lang w:val="uk-UA"/>
        </w:rPr>
        <w:t xml:space="preserve"> вивчення навчальної дисципліни «Протидія нелегальній міграції» є </w:t>
      </w:r>
      <w:r w:rsidR="009232EF" w:rsidRPr="00521F6E">
        <w:rPr>
          <w:sz w:val="28"/>
          <w:szCs w:val="28"/>
          <w:shd w:val="clear" w:color="auto" w:fill="FFFFFF"/>
          <w:lang w:val="uk-UA"/>
        </w:rPr>
        <w:t>підготовка висококваліфікованих кадрів для органів Національної поліції України та</w:t>
      </w:r>
      <w:r w:rsidR="009232EF" w:rsidRPr="00521F6E">
        <w:rPr>
          <w:sz w:val="28"/>
          <w:szCs w:val="28"/>
          <w:lang w:val="uk-UA"/>
        </w:rPr>
        <w:t xml:space="preserve"> набуття ними знань основних положень законодавства, що регулює міграційні процеси, практичних навичок використання правових інструментів для регулювання суспільних відносин у цій сфері, вміння використовувати необхідні знання при виявленні та припиненні порушень міграційного законодавства України.</w:t>
      </w: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</w:p>
    <w:p w:rsidR="00732FB0" w:rsidRPr="00521F6E" w:rsidRDefault="00765744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Інтегральна компетентність (за наявності)</w:t>
      </w:r>
      <w:r w:rsidRPr="00521F6E">
        <w:rPr>
          <w:sz w:val="28"/>
          <w:szCs w:val="28"/>
          <w:lang w:val="uk-UA"/>
        </w:rPr>
        <w:t xml:space="preserve"> – </w:t>
      </w:r>
      <w:r w:rsidR="00BC773C" w:rsidRPr="00521F6E">
        <w:rPr>
          <w:sz w:val="28"/>
          <w:szCs w:val="28"/>
          <w:lang w:val="uk-UA"/>
        </w:rPr>
        <w:t>Здатність вирішувати складні спеціалізовані задачі та практичні проблеми у сфері правоохоронної діяльності або у процесі навчання, що передбачає застосування певних теорій та методів правоохоронної діяльності і характеризується комплексністю та невизначеністю умов.</w:t>
      </w: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</w:p>
    <w:p w:rsidR="00732FB0" w:rsidRPr="00521F6E" w:rsidRDefault="00765744" w:rsidP="0040652A">
      <w:pPr>
        <w:ind w:firstLine="567"/>
        <w:jc w:val="both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 xml:space="preserve">Загальні компетентності: 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ЗК1. Здатність застосовувати знання у практичних ситуаціях.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ЗК2. Знання та розуміння предметної області та розуміння</w:t>
      </w:r>
      <w:r w:rsidR="00290C30" w:rsidRPr="00521F6E">
        <w:rPr>
          <w:sz w:val="28"/>
          <w:szCs w:val="28"/>
          <w:lang w:val="uk-UA"/>
        </w:rPr>
        <w:t xml:space="preserve"> </w:t>
      </w:r>
      <w:r w:rsidRPr="00521F6E">
        <w:rPr>
          <w:sz w:val="28"/>
          <w:szCs w:val="28"/>
          <w:lang w:val="uk-UA"/>
        </w:rPr>
        <w:t>професійної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ЗК4. Здатність використовувати інформаційні та комунікаційні технології.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ЗК5. Здатність вчитися і оволодівати сучасними знаннями.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ЗК7. Здатність до адаптації та дії в новій ситуації.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ЗК8. Здатність приймати обґрунтовані рішення.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ЗК9. Здатність працювати в команді.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ЗК10. Здатність реалізувати свої права і обов’язки як члена суспільства, усвідомлювати цінності громадянського (вільного демократичного) суспільства та необхідність його сталого розвитку, верховенства права, прав і свобод людини і громадянина в Україні.</w:t>
      </w:r>
    </w:p>
    <w:p w:rsidR="00BC773C" w:rsidRPr="00521F6E" w:rsidRDefault="00BC773C" w:rsidP="0040652A">
      <w:pPr>
        <w:ind w:firstLine="567"/>
        <w:jc w:val="both"/>
        <w:rPr>
          <w:b/>
          <w:sz w:val="28"/>
          <w:szCs w:val="28"/>
          <w:lang w:val="uk-UA"/>
        </w:rPr>
      </w:pPr>
    </w:p>
    <w:p w:rsidR="00732FB0" w:rsidRPr="00521F6E" w:rsidRDefault="00765744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Фахові (спеціальні) компетентності:</w:t>
      </w:r>
      <w:r w:rsidRPr="00521F6E">
        <w:rPr>
          <w:sz w:val="28"/>
          <w:szCs w:val="28"/>
          <w:lang w:val="uk-UA"/>
        </w:rPr>
        <w:t xml:space="preserve"> 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СК1. Усвідомлення функцій держави, форм реалізації цих функцій, правових основ правоохоронної діяльності; дотримання основних принципів реалізації правоохоронної функції держави.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СК3. Здатність професійно оперувати категоріально понятійним апаратом права і правоохоронної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СК4. Здатність до критичного та системного аналізу правових явищ і застосування набутих знань та навичок у професійній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СК5. Здатність самостійно збирати та критично опрацьовувати, аналізувати та узагальнювати правову інформацію з різних джерел.</w:t>
      </w:r>
    </w:p>
    <w:p w:rsidR="00825697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СК6. Здатність аналізувати та систематизувати одержані результати, формулювати аргументовані висновки та рекомендації.</w:t>
      </w:r>
    </w:p>
    <w:p w:rsidR="00825697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lastRenderedPageBreak/>
        <w:t>СК7. Здатність забезпечувати законність та правопорядок, безпеку особистості та суспільства, протидіяти нелегальній (незаконній) міграції, тероризму та торгівлі людьми.</w:t>
      </w:r>
    </w:p>
    <w:p w:rsidR="00825697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СК8. Здатність ефективно забезпечувати публічну безпеку та порядку.</w:t>
      </w:r>
    </w:p>
    <w:p w:rsidR="00825697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СК10. Здатність визначати належні та придатні для юридичного аналізу факти.</w:t>
      </w:r>
    </w:p>
    <w:p w:rsidR="00825697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СК11. Здатність до аналізу та оцінки ризиків що впливають на вчинення адміністративних правопорушень та кримінальних злочинів (проступків).</w:t>
      </w:r>
    </w:p>
    <w:p w:rsidR="00732FB0" w:rsidRPr="00521F6E" w:rsidRDefault="00BC773C" w:rsidP="00825697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СК20. Здатність вживати заходів з метою запобігання, виявлення та припинення адміністративних і кримінальних правопорушень, заходів, спрямованих на усунення загроз життю та здоров’ю фізичних осіб та публічній безпеці.</w:t>
      </w:r>
    </w:p>
    <w:p w:rsidR="00BC773C" w:rsidRPr="00521F6E" w:rsidRDefault="00BC773C" w:rsidP="00BC773C">
      <w:pPr>
        <w:rPr>
          <w:sz w:val="28"/>
          <w:szCs w:val="28"/>
          <w:lang w:val="uk-UA"/>
        </w:rPr>
      </w:pPr>
    </w:p>
    <w:p w:rsidR="00732FB0" w:rsidRPr="00521F6E" w:rsidRDefault="00765744" w:rsidP="0040652A">
      <w:pPr>
        <w:ind w:firstLine="567"/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Програмні результати навчання: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ПРН3. Збирати необхідну інформацію з різних джерел, аналізувати і оцінювати її.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ПРН4. Формулювати і перевіряти гіпотези, аргументувати висновки.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ПРН6. Розуміти принципи і мати навички етичної поведінки, соціально відповідальної та свідомої діяльності у сфері правоохоронної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ПРН7. Здійснювати координацію діяльності суб’єктів забезпечення публічної безпеки і порядку, а також комунікацію з фізичними та юридичними особами з метою своєчасного реагування на кримінальні злочини, адміністративні правопорушення та події.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ПРН10. Виокремлювати юридично значущі факти і формувати обґрунтовані правові висновки.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ПРН11. Знати і розуміти сучасні правові доктрини, цінності та принципи функціонування національної правової системи.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ПРН12. Адаптуватися і ефективно діяти за звичних умов правоохоронної діяльності та за умов ускладнення оперативної обстановки.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ПРН13. Знати і розуміти відповідні вимоги законодавства, грамотно оформлювати процесуальні документи, що використовуються під час провадження у справах про адміністративні правопорушення, здійснювати превентивні та примусові поліцейські заходи, а також кваліфікацію адміністративних та кримінальних правопорушень.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ПРН14. Здійснювати пошук та аналіз новітньої інформації у сфері правоохоронної діяльності, мати навички саморозвитку та самоосвіти протягом життя, підвищення професійної майстерності, вивчення та використання передового досвіду у сфері правоохоронної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ПРН15. Працювати автономно та в команді виконуючи посадові обов’язки та під час розв’язання складних спеціалізованих задач правоохоронної діяльності.</w:t>
      </w:r>
    </w:p>
    <w:p w:rsidR="00BC773C" w:rsidRPr="00521F6E" w:rsidRDefault="00BC773C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ПРН17. Використовувати основні методи та засоби забезпечення правопорядку в державі, дотримуватись прав і свобод людини і громадянина, попередження та припинення нелегальної (незаконної) міграції та інших </w:t>
      </w:r>
      <w:r w:rsidRPr="00521F6E">
        <w:rPr>
          <w:sz w:val="28"/>
          <w:szCs w:val="28"/>
          <w:lang w:val="uk-UA"/>
        </w:rPr>
        <w:lastRenderedPageBreak/>
        <w:t>загроз національної безпеки держави (</w:t>
      </w:r>
      <w:proofErr w:type="spellStart"/>
      <w:r w:rsidRPr="00521F6E">
        <w:rPr>
          <w:sz w:val="28"/>
          <w:szCs w:val="28"/>
          <w:lang w:val="uk-UA"/>
        </w:rPr>
        <w:t>кібербезпеку</w:t>
      </w:r>
      <w:proofErr w:type="spellEnd"/>
      <w:r w:rsidRPr="00521F6E">
        <w:rPr>
          <w:sz w:val="28"/>
          <w:szCs w:val="28"/>
          <w:lang w:val="uk-UA"/>
        </w:rPr>
        <w:t>, економічну та інформаційну безпеку, тощо).</w:t>
      </w:r>
    </w:p>
    <w:p w:rsidR="00BC773C" w:rsidRPr="00521F6E" w:rsidRDefault="00BC773C" w:rsidP="0040652A">
      <w:pPr>
        <w:ind w:firstLine="567"/>
        <w:rPr>
          <w:sz w:val="28"/>
          <w:szCs w:val="28"/>
          <w:lang w:val="uk-UA"/>
        </w:rPr>
      </w:pPr>
    </w:p>
    <w:p w:rsidR="009232EF" w:rsidRPr="00521F6E" w:rsidRDefault="009232EF" w:rsidP="0040652A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521F6E">
        <w:rPr>
          <w:b/>
          <w:sz w:val="28"/>
          <w:szCs w:val="28"/>
          <w:lang w:val="uk-UA"/>
        </w:rPr>
        <w:t>Пререквізити</w:t>
      </w:r>
      <w:proofErr w:type="spellEnd"/>
      <w:r w:rsidRPr="00521F6E">
        <w:rPr>
          <w:b/>
          <w:sz w:val="28"/>
          <w:szCs w:val="28"/>
          <w:lang w:val="uk-UA"/>
        </w:rPr>
        <w:t xml:space="preserve">. </w:t>
      </w:r>
      <w:r w:rsidRPr="00521F6E">
        <w:rPr>
          <w:sz w:val="28"/>
          <w:szCs w:val="28"/>
          <w:lang w:val="uk-UA"/>
        </w:rPr>
        <w:t>Для вивчення навчальної дисципліни</w:t>
      </w:r>
      <w:r w:rsidRPr="00521F6E">
        <w:rPr>
          <w:b/>
          <w:sz w:val="28"/>
          <w:szCs w:val="28"/>
          <w:lang w:val="uk-UA"/>
        </w:rPr>
        <w:t xml:space="preserve"> «</w:t>
      </w:r>
      <w:r w:rsidRPr="00521F6E">
        <w:rPr>
          <w:sz w:val="28"/>
          <w:szCs w:val="28"/>
          <w:lang w:val="uk-UA"/>
        </w:rPr>
        <w:t>Протидія нелегальній міграції» попередньо необхідно опанувати такі дисципліни,</w:t>
      </w:r>
      <w:r w:rsidR="000B6A1A" w:rsidRPr="00521F6E">
        <w:rPr>
          <w:sz w:val="28"/>
          <w:szCs w:val="28"/>
          <w:lang w:val="uk-UA"/>
        </w:rPr>
        <w:t xml:space="preserve"> </w:t>
      </w:r>
      <w:r w:rsidRPr="00521F6E">
        <w:rPr>
          <w:sz w:val="28"/>
          <w:szCs w:val="28"/>
          <w:lang w:val="uk-UA"/>
        </w:rPr>
        <w:t>як: «Теорія держави та права», «Конституційне право», «Адміністративне право», «Адміністративний процес».</w:t>
      </w:r>
    </w:p>
    <w:p w:rsidR="00732FB0" w:rsidRPr="00521F6E" w:rsidRDefault="00732FB0" w:rsidP="00765744">
      <w:pPr>
        <w:rPr>
          <w:b/>
          <w:sz w:val="28"/>
          <w:szCs w:val="28"/>
          <w:lang w:val="uk-UA"/>
        </w:rPr>
      </w:pPr>
    </w:p>
    <w:p w:rsidR="00732FB0" w:rsidRPr="00521F6E" w:rsidRDefault="00732FB0" w:rsidP="00765744">
      <w:pPr>
        <w:rPr>
          <w:sz w:val="28"/>
          <w:szCs w:val="28"/>
          <w:lang w:val="uk-UA"/>
        </w:rPr>
      </w:pPr>
    </w:p>
    <w:p w:rsidR="00732FB0" w:rsidRPr="00521F6E" w:rsidRDefault="00765744" w:rsidP="00765744">
      <w:pPr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Обсяг навчальної дисципліни:</w:t>
      </w:r>
      <w:r w:rsidRPr="00521F6E">
        <w:rPr>
          <w:sz w:val="28"/>
          <w:szCs w:val="28"/>
          <w:lang w:val="uk-UA"/>
        </w:rPr>
        <w:t xml:space="preserve"> Додатки 1.1, 1.2. (</w:t>
      </w:r>
      <w:r w:rsidRPr="00521F6E">
        <w:rPr>
          <w:i/>
          <w:sz w:val="28"/>
          <w:szCs w:val="28"/>
          <w:lang w:val="uk-UA"/>
        </w:rPr>
        <w:t>оновлюється щорічно</w:t>
      </w:r>
      <w:r w:rsidR="00084DEB">
        <w:rPr>
          <w:sz w:val="28"/>
          <w:szCs w:val="28"/>
          <w:lang w:val="uk-UA"/>
        </w:rPr>
        <w:t>).</w:t>
      </w:r>
    </w:p>
    <w:p w:rsidR="00732FB0" w:rsidRPr="00521F6E" w:rsidRDefault="00732FB0" w:rsidP="00765744">
      <w:pPr>
        <w:rPr>
          <w:sz w:val="28"/>
          <w:szCs w:val="28"/>
          <w:lang w:val="uk-UA"/>
        </w:rPr>
      </w:pPr>
    </w:p>
    <w:p w:rsidR="00084DEB" w:rsidRDefault="00084DEB">
      <w:pPr>
        <w:spacing w:after="160" w:line="259" w:lineRule="auto"/>
        <w:rPr>
          <w:b/>
          <w:caps/>
          <w:lang w:val="uk-UA"/>
        </w:rPr>
      </w:pPr>
    </w:p>
    <w:p w:rsidR="00D14DD7" w:rsidRDefault="00D14DD7">
      <w:pPr>
        <w:spacing w:after="160" w:line="259" w:lineRule="auto"/>
        <w:rPr>
          <w:b/>
          <w:caps/>
          <w:lang w:val="uk-UA"/>
        </w:rPr>
      </w:pPr>
    </w:p>
    <w:p w:rsidR="0040652A" w:rsidRPr="00521F6E" w:rsidRDefault="0040652A" w:rsidP="0040652A">
      <w:pPr>
        <w:widowControl w:val="0"/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521F6E">
        <w:rPr>
          <w:b/>
          <w:caps/>
          <w:sz w:val="28"/>
          <w:lang w:val="uk-UA"/>
        </w:rPr>
        <w:t xml:space="preserve">3. </w:t>
      </w:r>
      <w:r w:rsidRPr="00521F6E">
        <w:rPr>
          <w:b/>
          <w:bCs/>
          <w:color w:val="000000"/>
          <w:sz w:val="28"/>
          <w:szCs w:val="28"/>
          <w:lang w:val="uk-UA"/>
        </w:rPr>
        <w:t>ПРОГРАМА НАВЧАЛЬНОЇ ДИСЦИПЛІНИ</w:t>
      </w:r>
    </w:p>
    <w:p w:rsidR="00732FB0" w:rsidRPr="00521F6E" w:rsidRDefault="00732FB0" w:rsidP="00732FB0">
      <w:pPr>
        <w:jc w:val="center"/>
        <w:rPr>
          <w:b/>
          <w:sz w:val="28"/>
          <w:szCs w:val="28"/>
          <w:lang w:val="uk-UA"/>
        </w:rPr>
      </w:pPr>
    </w:p>
    <w:p w:rsidR="00AB51FE" w:rsidRPr="00521F6E" w:rsidRDefault="00AF4029" w:rsidP="0040652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 </w:t>
      </w:r>
      <w:r w:rsidR="00AB51FE" w:rsidRPr="00521F6E">
        <w:rPr>
          <w:b/>
          <w:sz w:val="28"/>
          <w:szCs w:val="28"/>
          <w:lang w:val="uk-UA"/>
        </w:rPr>
        <w:t xml:space="preserve">1. </w:t>
      </w:r>
      <w:r w:rsidRPr="00AF4029">
        <w:rPr>
          <w:b/>
          <w:sz w:val="28"/>
          <w:szCs w:val="28"/>
          <w:lang w:val="uk-UA"/>
        </w:rPr>
        <w:t>НЕЛЕГАЛЬНА МІГРАЦІЯ В СТРУКТУРІ МІГРАЦІЙНИХ ПРОЦЕСІВ</w:t>
      </w:r>
      <w:r w:rsidRPr="00521F6E">
        <w:rPr>
          <w:b/>
          <w:sz w:val="28"/>
          <w:szCs w:val="28"/>
          <w:lang w:val="uk-UA"/>
        </w:rPr>
        <w:t>.</w:t>
      </w:r>
    </w:p>
    <w:p w:rsidR="00AB51FE" w:rsidRPr="00DD488B" w:rsidRDefault="00DD488B" w:rsidP="00DD488B">
      <w:pPr>
        <w:ind w:firstLine="567"/>
        <w:jc w:val="both"/>
        <w:rPr>
          <w:sz w:val="28"/>
          <w:szCs w:val="28"/>
          <w:lang w:val="uk-UA"/>
        </w:rPr>
      </w:pPr>
      <w:r w:rsidRPr="00DD488B">
        <w:rPr>
          <w:sz w:val="28"/>
          <w:szCs w:val="28"/>
          <w:lang w:val="uk-UA"/>
        </w:rPr>
        <w:t>Поняття та сутність нелегальної міграції</w:t>
      </w:r>
      <w:r w:rsidR="00AB51FE" w:rsidRPr="00521F6E">
        <w:rPr>
          <w:sz w:val="28"/>
          <w:szCs w:val="28"/>
          <w:lang w:val="uk-UA"/>
        </w:rPr>
        <w:t xml:space="preserve">. </w:t>
      </w:r>
      <w:r w:rsidRPr="00DD488B">
        <w:rPr>
          <w:sz w:val="28"/>
          <w:szCs w:val="28"/>
          <w:lang w:val="uk-UA"/>
        </w:rPr>
        <w:t>Причини нелегальної міграції та її наслідки</w:t>
      </w:r>
      <w:r w:rsidR="00AB51FE" w:rsidRPr="00521F6E">
        <w:rPr>
          <w:sz w:val="28"/>
          <w:szCs w:val="28"/>
          <w:lang w:val="uk-UA"/>
        </w:rPr>
        <w:t>. П</w:t>
      </w:r>
      <w:r>
        <w:rPr>
          <w:sz w:val="28"/>
          <w:szCs w:val="28"/>
          <w:lang w:val="uk-UA"/>
        </w:rPr>
        <w:t>равовий статус громадян України</w:t>
      </w:r>
      <w:r w:rsidR="00AB51FE" w:rsidRPr="00521F6E">
        <w:rPr>
          <w:sz w:val="28"/>
          <w:szCs w:val="28"/>
          <w:lang w:val="uk-UA"/>
        </w:rPr>
        <w:t>. Правовий статус внутрішньо-</w:t>
      </w:r>
      <w:r w:rsidR="00AB51FE" w:rsidRPr="008965F4">
        <w:rPr>
          <w:sz w:val="28"/>
          <w:szCs w:val="28"/>
          <w:lang w:val="uk-UA"/>
        </w:rPr>
        <w:t xml:space="preserve">переміщених осіб. </w:t>
      </w:r>
      <w:r w:rsidRPr="008965F4">
        <w:rPr>
          <w:sz w:val="28"/>
          <w:szCs w:val="28"/>
          <w:lang w:val="uk-UA"/>
        </w:rPr>
        <w:t>Правовий статус і</w:t>
      </w:r>
      <w:r w:rsidR="00AB51FE" w:rsidRPr="008965F4">
        <w:rPr>
          <w:sz w:val="28"/>
          <w:szCs w:val="28"/>
          <w:lang w:val="uk-UA"/>
        </w:rPr>
        <w:t>ноземці</w:t>
      </w:r>
      <w:r w:rsidRPr="008965F4">
        <w:rPr>
          <w:sz w:val="28"/>
          <w:szCs w:val="28"/>
          <w:lang w:val="uk-UA"/>
        </w:rPr>
        <w:t>в</w:t>
      </w:r>
      <w:r w:rsidR="00AB51FE" w:rsidRPr="008965F4">
        <w:rPr>
          <w:sz w:val="28"/>
          <w:szCs w:val="28"/>
          <w:lang w:val="uk-UA"/>
        </w:rPr>
        <w:t xml:space="preserve"> та ос</w:t>
      </w:r>
      <w:r w:rsidRPr="008965F4">
        <w:rPr>
          <w:sz w:val="28"/>
          <w:szCs w:val="28"/>
          <w:lang w:val="uk-UA"/>
        </w:rPr>
        <w:t>іб</w:t>
      </w:r>
      <w:r w:rsidR="00AB51FE" w:rsidRPr="008965F4">
        <w:rPr>
          <w:sz w:val="28"/>
          <w:szCs w:val="28"/>
          <w:lang w:val="uk-UA"/>
        </w:rPr>
        <w:t xml:space="preserve"> без громадянства. </w:t>
      </w:r>
      <w:r w:rsidR="00682CF8">
        <w:rPr>
          <w:sz w:val="28"/>
          <w:szCs w:val="28"/>
          <w:lang w:val="uk-UA"/>
        </w:rPr>
        <w:t xml:space="preserve">Міграційна політика держави. </w:t>
      </w:r>
      <w:r w:rsidRPr="008965F4">
        <w:rPr>
          <w:sz w:val="28"/>
          <w:szCs w:val="28"/>
          <w:lang w:val="uk-UA"/>
        </w:rPr>
        <w:t>Поняття та зміст протидії нелегальній міграції.</w:t>
      </w:r>
      <w:r w:rsidR="008965F4" w:rsidRPr="008965F4">
        <w:rPr>
          <w:sz w:val="28"/>
          <w:szCs w:val="28"/>
          <w:lang w:val="uk-UA"/>
        </w:rPr>
        <w:t xml:space="preserve"> </w:t>
      </w:r>
      <w:r w:rsidR="00682CF8">
        <w:rPr>
          <w:sz w:val="28"/>
          <w:szCs w:val="28"/>
          <w:lang w:val="uk-UA"/>
        </w:rPr>
        <w:t xml:space="preserve">Вплив нелегальної міграції на стан публічного порядку і безпеки в державі. </w:t>
      </w:r>
      <w:r w:rsidR="008965F4" w:rsidRPr="008965F4">
        <w:rPr>
          <w:sz w:val="28"/>
          <w:szCs w:val="28"/>
          <w:lang w:val="uk-UA"/>
        </w:rPr>
        <w:t>Ознаки нелегальних міграційних процесів. Стан правового забезпечення протидії нелегальній міграції в звичайний та особливий період.</w:t>
      </w:r>
    </w:p>
    <w:p w:rsidR="008965F4" w:rsidRDefault="008965F4" w:rsidP="0040652A">
      <w:pPr>
        <w:pStyle w:val="a4"/>
        <w:ind w:firstLine="567"/>
        <w:jc w:val="both"/>
        <w:rPr>
          <w:b/>
          <w:caps/>
        </w:rPr>
      </w:pPr>
    </w:p>
    <w:p w:rsidR="00AB51FE" w:rsidRPr="00521F6E" w:rsidRDefault="00AB51FE" w:rsidP="0040652A">
      <w:pPr>
        <w:pStyle w:val="a4"/>
        <w:ind w:firstLine="567"/>
        <w:jc w:val="both"/>
        <w:rPr>
          <w:b/>
        </w:rPr>
      </w:pPr>
      <w:r w:rsidRPr="00521F6E">
        <w:rPr>
          <w:b/>
        </w:rPr>
        <w:t>ТЕМА</w:t>
      </w:r>
      <w:r w:rsidR="00AF4029">
        <w:rPr>
          <w:b/>
        </w:rPr>
        <w:t> </w:t>
      </w:r>
      <w:r w:rsidRPr="00521F6E">
        <w:rPr>
          <w:b/>
        </w:rPr>
        <w:t xml:space="preserve">2. </w:t>
      </w:r>
      <w:r w:rsidR="00AF4029" w:rsidRPr="00AF4029">
        <w:rPr>
          <w:b/>
        </w:rPr>
        <w:t>СУБ’ЄКТИ ПРОТИДІЇ НЕЛЕГАЛЬНІЙ МІГРАЦІЇ В УКРАЇНІ</w:t>
      </w:r>
      <w:r w:rsidR="00AF4029" w:rsidRPr="00521F6E">
        <w:rPr>
          <w:b/>
        </w:rPr>
        <w:t>.</w:t>
      </w:r>
    </w:p>
    <w:p w:rsidR="00AD5A69" w:rsidRPr="00AD5A69" w:rsidRDefault="00682CF8" w:rsidP="00AD5A6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Система суб’єктів протидії нелегальній міграції в Україні: поняття, види, </w:t>
      </w:r>
      <w:r w:rsidR="00AD5A69" w:rsidRPr="00AD5A69">
        <w:rPr>
          <w:sz w:val="28"/>
          <w:szCs w:val="28"/>
          <w:lang w:val="uk-UA"/>
        </w:rPr>
        <w:t xml:space="preserve">класифікація, </w:t>
      </w:r>
      <w:r w:rsidRPr="00AD5A69">
        <w:rPr>
          <w:sz w:val="28"/>
          <w:szCs w:val="28"/>
          <w:lang w:val="uk-UA"/>
        </w:rPr>
        <w:t>повноваження</w:t>
      </w:r>
      <w:r w:rsidR="00AB51FE" w:rsidRPr="00AD5A69">
        <w:rPr>
          <w:sz w:val="28"/>
          <w:szCs w:val="28"/>
          <w:lang w:val="uk-UA"/>
        </w:rPr>
        <w:t>.</w:t>
      </w:r>
      <w:r w:rsidR="00AD5A69" w:rsidRPr="00AD5A69">
        <w:rPr>
          <w:sz w:val="28"/>
          <w:szCs w:val="28"/>
        </w:rPr>
        <w:t xml:space="preserve"> </w:t>
      </w:r>
      <w:r w:rsidR="00AD5A69" w:rsidRPr="00AD5A69">
        <w:rPr>
          <w:sz w:val="28"/>
          <w:szCs w:val="28"/>
          <w:lang w:val="uk-UA"/>
        </w:rPr>
        <w:t>Державні органи влади як суб’єкти протидії нелегальній міграції. Органи місцевого самоврядування як суб’єкти протидії нелегальній міграції. Суб’єкти законодавчого забезпечення протидії нелегальній міграції. Роль та повноваження судових органі</w:t>
      </w:r>
      <w:r w:rsidR="00AD5A69">
        <w:rPr>
          <w:sz w:val="28"/>
          <w:szCs w:val="28"/>
          <w:lang w:val="uk-UA"/>
        </w:rPr>
        <w:t xml:space="preserve">в в сфері протидії нелегальній міграції. Права громадських організацій у сфері протидії нелегальній міграції. </w:t>
      </w:r>
      <w:r w:rsidR="00F951BF">
        <w:rPr>
          <w:sz w:val="28"/>
          <w:szCs w:val="28"/>
          <w:lang w:val="uk-UA"/>
        </w:rPr>
        <w:t>Міжнародні суб’єкти протидії нелегальній міграції та їхня діяльність в Україні.</w:t>
      </w:r>
    </w:p>
    <w:p w:rsidR="00AD5A69" w:rsidRPr="00AD5A69" w:rsidRDefault="00AD5A69" w:rsidP="00AD5A69">
      <w:pPr>
        <w:ind w:firstLine="567"/>
        <w:jc w:val="both"/>
        <w:rPr>
          <w:sz w:val="28"/>
          <w:szCs w:val="28"/>
          <w:lang w:val="uk-UA"/>
        </w:rPr>
      </w:pPr>
    </w:p>
    <w:p w:rsidR="00AB51FE" w:rsidRPr="00521F6E" w:rsidRDefault="00AB51FE" w:rsidP="0040652A">
      <w:pPr>
        <w:ind w:firstLine="567"/>
        <w:jc w:val="both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ТЕМА</w:t>
      </w:r>
      <w:r w:rsidR="00AF4029">
        <w:rPr>
          <w:b/>
          <w:sz w:val="28"/>
          <w:szCs w:val="28"/>
          <w:lang w:val="uk-UA"/>
        </w:rPr>
        <w:t> </w:t>
      </w:r>
      <w:r w:rsidRPr="00521F6E">
        <w:rPr>
          <w:b/>
          <w:sz w:val="28"/>
          <w:szCs w:val="28"/>
          <w:lang w:val="uk-UA"/>
        </w:rPr>
        <w:t xml:space="preserve">3. </w:t>
      </w:r>
      <w:r w:rsidR="00F47DDA" w:rsidRPr="00F47DDA">
        <w:rPr>
          <w:b/>
          <w:sz w:val="28"/>
          <w:szCs w:val="28"/>
          <w:lang w:val="uk-UA"/>
        </w:rPr>
        <w:t>ДІЯЛЬНІСТЬ ДЕРЖАВНОЇ МІГРАЦІЙНОЇ СЛУЖБИ УКРАЇНИ ЩОДО ПРОТИДІЇ НЕЛЕГАЛЬНІЙ МІГРАЦІЇ</w:t>
      </w:r>
      <w:r w:rsidRPr="00521F6E">
        <w:rPr>
          <w:b/>
          <w:sz w:val="28"/>
          <w:szCs w:val="28"/>
          <w:lang w:val="uk-UA"/>
        </w:rPr>
        <w:t>.</w:t>
      </w:r>
    </w:p>
    <w:p w:rsidR="00AB51FE" w:rsidRPr="00380554" w:rsidRDefault="002C5502" w:rsidP="009C75FB">
      <w:pPr>
        <w:ind w:firstLine="567"/>
        <w:jc w:val="both"/>
        <w:rPr>
          <w:rFonts w:ascii="CIDFont+F1" w:hAnsi="CIDFont+F1"/>
          <w:color w:val="000000"/>
          <w:sz w:val="28"/>
          <w:szCs w:val="28"/>
          <w:lang w:val="uk-UA"/>
        </w:rPr>
      </w:pPr>
      <w:r>
        <w:rPr>
          <w:rFonts w:ascii="CIDFont+F1" w:hAnsi="CIDFont+F1"/>
          <w:color w:val="000000"/>
          <w:sz w:val="28"/>
          <w:szCs w:val="28"/>
          <w:lang w:val="uk-UA"/>
        </w:rPr>
        <w:t xml:space="preserve">Загальна характеристика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Державної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міграційної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служби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України</w:t>
      </w:r>
      <w:r>
        <w:rPr>
          <w:rFonts w:ascii="CIDFont+F1" w:hAnsi="CIDFont+F1"/>
          <w:color w:val="000000"/>
          <w:sz w:val="28"/>
          <w:szCs w:val="28"/>
          <w:lang w:val="uk-UA"/>
        </w:rPr>
        <w:t xml:space="preserve"> як суб’єкта протидії нелегальній міграції. Повноваження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Державної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міграційної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служби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Pr="002C5502">
        <w:rPr>
          <w:rFonts w:ascii="CIDFont+F1" w:hAnsi="CIDFont+F1" w:hint="eastAsia"/>
          <w:color w:val="000000"/>
          <w:sz w:val="28"/>
          <w:szCs w:val="28"/>
          <w:lang w:val="uk-UA"/>
        </w:rPr>
        <w:t>України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 xml:space="preserve"> та основні критерії їхньої класифікації</w:t>
      </w:r>
      <w:r>
        <w:rPr>
          <w:rFonts w:ascii="CIDFont+F1" w:hAnsi="CIDFont+F1"/>
          <w:color w:val="000000"/>
          <w:sz w:val="28"/>
          <w:szCs w:val="28"/>
          <w:lang w:val="uk-UA"/>
        </w:rPr>
        <w:t xml:space="preserve">. 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>Правовий статус та призначення п</w:t>
      </w:r>
      <w:r>
        <w:rPr>
          <w:rFonts w:ascii="CIDFont+F1" w:hAnsi="CIDFont+F1"/>
          <w:color w:val="000000"/>
          <w:sz w:val="28"/>
          <w:szCs w:val="28"/>
          <w:lang w:val="uk-UA"/>
        </w:rPr>
        <w:t xml:space="preserve">унктів тимчасового перебування 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іноземців та </w:t>
      </w:r>
      <w:r>
        <w:rPr>
          <w:rFonts w:ascii="CIDFont+F1" w:hAnsi="CIDFont+F1"/>
          <w:color w:val="000000"/>
          <w:sz w:val="28"/>
          <w:szCs w:val="28"/>
          <w:lang w:val="uk-UA"/>
        </w:rPr>
        <w:t>осіб без громадянства.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="009C75FB"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Правові підстави та порядок 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 xml:space="preserve">реєстрації фізичних осіб, </w:t>
      </w:r>
      <w:r w:rsidR="009C75FB" w:rsidRPr="00380554">
        <w:rPr>
          <w:rFonts w:ascii="CIDFont+F1" w:hAnsi="CIDFont+F1"/>
          <w:color w:val="000000"/>
          <w:sz w:val="28"/>
          <w:szCs w:val="28"/>
          <w:lang w:val="uk-UA"/>
        </w:rPr>
        <w:t xml:space="preserve">біженців </w:t>
      </w:r>
      <w:r w:rsidR="009C75FB" w:rsidRPr="00380554">
        <w:rPr>
          <w:rFonts w:ascii="CIDFont+F1" w:hAnsi="CIDFont+F1"/>
          <w:color w:val="000000"/>
          <w:sz w:val="28"/>
          <w:szCs w:val="28"/>
          <w:lang w:val="uk-UA"/>
        </w:rPr>
        <w:lastRenderedPageBreak/>
        <w:t>та інших визначених законодавством категорій мігрантів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 xml:space="preserve">. 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Строки та порядок реєстрації іноземців та 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>осіб без громадянства</w:t>
      </w:r>
      <w:r w:rsidRPr="002C5502">
        <w:rPr>
          <w:rFonts w:ascii="CIDFont+F1" w:hAnsi="CIDFont+F1"/>
          <w:color w:val="000000"/>
          <w:sz w:val="28"/>
          <w:szCs w:val="28"/>
          <w:lang w:val="uk-UA"/>
        </w:rPr>
        <w:t xml:space="preserve"> на терит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>орії України.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 xml:space="preserve">Порядок 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>визнання іноземців та осіб без гр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 xml:space="preserve">омадянства біженцем або особою, 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>яка потребує додаткового захисту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>.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>П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>озбавлення статусу біженця або додаткового</w:t>
      </w:r>
      <w:r w:rsidR="00380554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 xml:space="preserve">захисту, 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>скасування рішення про визнання біженцем або особою, яка потребує додаткового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 xml:space="preserve"> </w:t>
      </w:r>
      <w:r w:rsidR="00380554" w:rsidRPr="00380554">
        <w:rPr>
          <w:rFonts w:ascii="CIDFont+F1" w:hAnsi="CIDFont+F1"/>
          <w:color w:val="000000"/>
          <w:sz w:val="28"/>
          <w:szCs w:val="28"/>
          <w:lang w:val="uk-UA"/>
        </w:rPr>
        <w:t>захисту</w:t>
      </w:r>
      <w:r w:rsidR="009C75FB">
        <w:rPr>
          <w:rFonts w:ascii="CIDFont+F1" w:hAnsi="CIDFont+F1"/>
          <w:color w:val="000000"/>
          <w:sz w:val="28"/>
          <w:szCs w:val="28"/>
          <w:lang w:val="uk-UA"/>
        </w:rPr>
        <w:t>.</w:t>
      </w:r>
    </w:p>
    <w:p w:rsidR="00AB51FE" w:rsidRPr="00521F6E" w:rsidRDefault="00AB51FE" w:rsidP="0040652A">
      <w:pPr>
        <w:ind w:firstLine="567"/>
        <w:jc w:val="center"/>
        <w:rPr>
          <w:b/>
          <w:spacing w:val="-5"/>
          <w:sz w:val="28"/>
          <w:szCs w:val="28"/>
          <w:lang w:val="uk-UA"/>
        </w:rPr>
      </w:pPr>
    </w:p>
    <w:p w:rsidR="00AB51FE" w:rsidRPr="00521F6E" w:rsidRDefault="00AB51FE" w:rsidP="0040652A">
      <w:pPr>
        <w:ind w:firstLine="567"/>
        <w:jc w:val="both"/>
        <w:rPr>
          <w:b/>
          <w:spacing w:val="-2"/>
          <w:sz w:val="28"/>
          <w:szCs w:val="28"/>
          <w:lang w:val="uk-UA"/>
        </w:rPr>
      </w:pPr>
      <w:r w:rsidRPr="00521F6E">
        <w:rPr>
          <w:b/>
          <w:spacing w:val="-2"/>
          <w:sz w:val="28"/>
          <w:szCs w:val="28"/>
          <w:lang w:val="uk-UA"/>
        </w:rPr>
        <w:t>ТЕМА</w:t>
      </w:r>
      <w:r w:rsidR="00F47DDA">
        <w:rPr>
          <w:b/>
          <w:spacing w:val="-2"/>
          <w:sz w:val="28"/>
          <w:szCs w:val="28"/>
          <w:lang w:val="uk-UA"/>
        </w:rPr>
        <w:t> </w:t>
      </w:r>
      <w:r w:rsidRPr="00521F6E">
        <w:rPr>
          <w:b/>
          <w:spacing w:val="-2"/>
          <w:sz w:val="28"/>
          <w:szCs w:val="28"/>
          <w:lang w:val="uk-UA"/>
        </w:rPr>
        <w:t xml:space="preserve">4. </w:t>
      </w:r>
      <w:r w:rsidR="00733235" w:rsidRPr="00733235">
        <w:rPr>
          <w:b/>
          <w:sz w:val="28"/>
          <w:szCs w:val="28"/>
          <w:lang w:val="uk-UA"/>
        </w:rPr>
        <w:t>НАЦІОНАЛЬНА ПОЛІЦІЯ УКРАЇНИ ЯК СУБ’ЄКТ ПРОТИДІЇ НЕЛЕГАЛЬНІЙ МІГРАЦІЇ</w:t>
      </w:r>
      <w:r w:rsidR="00733235">
        <w:rPr>
          <w:b/>
          <w:sz w:val="28"/>
          <w:szCs w:val="28"/>
          <w:lang w:val="uk-UA"/>
        </w:rPr>
        <w:t>.</w:t>
      </w:r>
    </w:p>
    <w:p w:rsidR="00AB51FE" w:rsidRPr="006E6C15" w:rsidRDefault="001754E2" w:rsidP="005945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 міграційної поліції як основний суб’єкт протидії нелегальній міграції</w:t>
      </w:r>
      <w:r w:rsidR="00D8159F">
        <w:rPr>
          <w:sz w:val="28"/>
          <w:szCs w:val="28"/>
          <w:lang w:val="uk-UA"/>
        </w:rPr>
        <w:t xml:space="preserve">  в системі органів поліції. </w:t>
      </w:r>
      <w:r>
        <w:rPr>
          <w:sz w:val="28"/>
          <w:szCs w:val="28"/>
          <w:lang w:val="uk-UA"/>
        </w:rPr>
        <w:t xml:space="preserve">Правова основа діяльності поліції щодо протидії нелегальній міграції. </w:t>
      </w:r>
      <w:r w:rsidR="006E6C1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овноваження </w:t>
      </w:r>
      <w:r w:rsidR="006E6C15">
        <w:rPr>
          <w:sz w:val="28"/>
          <w:szCs w:val="28"/>
          <w:lang w:val="uk-UA"/>
        </w:rPr>
        <w:t xml:space="preserve">і напрямки діяльності </w:t>
      </w:r>
      <w:r>
        <w:rPr>
          <w:sz w:val="28"/>
          <w:szCs w:val="28"/>
          <w:lang w:val="uk-UA"/>
        </w:rPr>
        <w:t>полі</w:t>
      </w:r>
      <w:r w:rsidR="006E6C15">
        <w:rPr>
          <w:sz w:val="28"/>
          <w:szCs w:val="28"/>
          <w:lang w:val="uk-UA"/>
        </w:rPr>
        <w:t xml:space="preserve">ції щодо протидії нелегальній міграції. </w:t>
      </w:r>
      <w:r w:rsidR="006E6C15" w:rsidRPr="006E6C15">
        <w:rPr>
          <w:sz w:val="28"/>
          <w:szCs w:val="28"/>
          <w:lang w:val="uk-UA"/>
        </w:rPr>
        <w:t xml:space="preserve">Участь </w:t>
      </w:r>
      <w:r w:rsidR="005945D8">
        <w:rPr>
          <w:sz w:val="28"/>
          <w:szCs w:val="28"/>
          <w:lang w:val="uk-UA"/>
        </w:rPr>
        <w:t xml:space="preserve">поліції </w:t>
      </w:r>
      <w:r w:rsidR="006E6C15" w:rsidRPr="006E6C15">
        <w:rPr>
          <w:sz w:val="28"/>
          <w:szCs w:val="28"/>
          <w:lang w:val="uk-UA"/>
        </w:rPr>
        <w:t>у реалізації державної політики у сфері протидії торгівлі людьми та нелегальній (незаконній) міграції</w:t>
      </w:r>
      <w:r w:rsidR="005945D8">
        <w:rPr>
          <w:sz w:val="28"/>
          <w:szCs w:val="28"/>
          <w:lang w:val="uk-UA"/>
        </w:rPr>
        <w:t>.</w:t>
      </w:r>
      <w:r w:rsidR="006E6C15" w:rsidRPr="006E6C15">
        <w:rPr>
          <w:sz w:val="28"/>
          <w:szCs w:val="28"/>
          <w:lang w:val="uk-UA"/>
        </w:rPr>
        <w:t xml:space="preserve"> </w:t>
      </w:r>
      <w:r w:rsidR="005945D8">
        <w:rPr>
          <w:sz w:val="28"/>
          <w:szCs w:val="28"/>
          <w:lang w:val="uk-UA"/>
        </w:rPr>
        <w:t>В</w:t>
      </w:r>
      <w:r w:rsidR="006E6C15" w:rsidRPr="006E6C15">
        <w:rPr>
          <w:sz w:val="28"/>
          <w:szCs w:val="28"/>
          <w:lang w:val="uk-UA"/>
        </w:rPr>
        <w:t>иявлення осіб, які постраждали від торгівлі людьми, зокрема серед іноземців</w:t>
      </w:r>
      <w:r w:rsidR="005945D8">
        <w:rPr>
          <w:sz w:val="28"/>
          <w:szCs w:val="28"/>
          <w:lang w:val="uk-UA"/>
        </w:rPr>
        <w:t xml:space="preserve">. </w:t>
      </w:r>
      <w:r w:rsidR="006E6C15" w:rsidRPr="006E6C15">
        <w:rPr>
          <w:sz w:val="28"/>
          <w:szCs w:val="28"/>
          <w:lang w:val="uk-UA"/>
        </w:rPr>
        <w:t>Попередження, виявлення та припинення правопорушень у сфері торгівлі людьми</w:t>
      </w:r>
      <w:r w:rsidR="005945D8">
        <w:rPr>
          <w:sz w:val="28"/>
          <w:szCs w:val="28"/>
          <w:lang w:val="uk-UA"/>
        </w:rPr>
        <w:t>, міграції та суспільної моралі</w:t>
      </w:r>
      <w:r w:rsidR="006E6C15" w:rsidRPr="006E6C15">
        <w:rPr>
          <w:sz w:val="28"/>
          <w:szCs w:val="28"/>
          <w:lang w:val="uk-UA"/>
        </w:rPr>
        <w:t>.</w:t>
      </w:r>
    </w:p>
    <w:p w:rsidR="00AB51FE" w:rsidRPr="00521F6E" w:rsidRDefault="00AB51FE" w:rsidP="0040652A">
      <w:pPr>
        <w:ind w:firstLine="567"/>
        <w:jc w:val="both"/>
        <w:rPr>
          <w:caps/>
          <w:spacing w:val="-2"/>
          <w:sz w:val="28"/>
          <w:szCs w:val="28"/>
          <w:lang w:val="uk-UA"/>
        </w:rPr>
      </w:pPr>
    </w:p>
    <w:p w:rsidR="00AB51FE" w:rsidRPr="00521F6E" w:rsidRDefault="00AB51FE" w:rsidP="0040652A">
      <w:pPr>
        <w:tabs>
          <w:tab w:val="left" w:pos="567"/>
          <w:tab w:val="left" w:pos="851"/>
        </w:tabs>
        <w:ind w:firstLine="567"/>
        <w:jc w:val="both"/>
        <w:rPr>
          <w:b/>
          <w:spacing w:val="-2"/>
          <w:sz w:val="28"/>
          <w:szCs w:val="28"/>
          <w:lang w:val="uk-UA"/>
        </w:rPr>
      </w:pPr>
      <w:r w:rsidRPr="00521F6E">
        <w:rPr>
          <w:b/>
          <w:spacing w:val="-2"/>
          <w:sz w:val="28"/>
          <w:szCs w:val="28"/>
          <w:lang w:val="uk-UA"/>
        </w:rPr>
        <w:t>ТЕМА</w:t>
      </w:r>
      <w:r w:rsidR="00733235">
        <w:rPr>
          <w:b/>
          <w:spacing w:val="-2"/>
          <w:sz w:val="28"/>
          <w:szCs w:val="28"/>
          <w:lang w:val="uk-UA"/>
        </w:rPr>
        <w:t> </w:t>
      </w:r>
      <w:r w:rsidRPr="00521F6E">
        <w:rPr>
          <w:b/>
          <w:spacing w:val="-2"/>
          <w:sz w:val="28"/>
          <w:szCs w:val="28"/>
          <w:lang w:val="uk-UA"/>
        </w:rPr>
        <w:t xml:space="preserve">5. </w:t>
      </w:r>
      <w:r w:rsidR="00733235" w:rsidRPr="00733235">
        <w:rPr>
          <w:b/>
          <w:sz w:val="26"/>
          <w:szCs w:val="26"/>
          <w:lang w:val="uk-UA" w:eastAsia="uk-UA"/>
        </w:rPr>
        <w:t>ПОНЯТТЯ І ВИДИ ПОРУШЕНЬ МІГРАЦІЙНОГО ЗАКОНОДАВСТВА</w:t>
      </w:r>
      <w:r w:rsidR="00733235" w:rsidRPr="00733235">
        <w:rPr>
          <w:b/>
          <w:sz w:val="28"/>
          <w:szCs w:val="28"/>
          <w:lang w:val="uk-UA"/>
        </w:rPr>
        <w:t>.</w:t>
      </w:r>
    </w:p>
    <w:p w:rsidR="00AB51FE" w:rsidRPr="00521F6E" w:rsidRDefault="00D8159F" w:rsidP="003B5DBE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Поняття адміністративних міграційних правопорушень (порушень міграційного законодавства)</w:t>
      </w:r>
      <w:r w:rsidR="00AB51FE" w:rsidRPr="00521F6E">
        <w:rPr>
          <w:sz w:val="28"/>
          <w:szCs w:val="28"/>
          <w:lang w:val="uk-UA"/>
        </w:rPr>
        <w:t xml:space="preserve">. </w:t>
      </w:r>
      <w:r w:rsidR="00011D6F">
        <w:rPr>
          <w:sz w:val="28"/>
          <w:szCs w:val="28"/>
          <w:lang w:val="uk-UA"/>
        </w:rPr>
        <w:t xml:space="preserve">Основні види порушень міграційного законодавства. </w:t>
      </w:r>
      <w:r>
        <w:rPr>
          <w:rFonts w:eastAsia="Calibri"/>
          <w:sz w:val="28"/>
          <w:szCs w:val="28"/>
          <w:lang w:val="uk-UA"/>
        </w:rPr>
        <w:t>Учасники провадження в справах про порушення міграційного законодавства</w:t>
      </w:r>
      <w:r w:rsidR="00AB51FE" w:rsidRPr="00521F6E">
        <w:rPr>
          <w:rFonts w:eastAsia="Calibri"/>
          <w:sz w:val="28"/>
          <w:szCs w:val="28"/>
          <w:lang w:val="uk-UA"/>
        </w:rPr>
        <w:t>.</w:t>
      </w:r>
      <w:r>
        <w:rPr>
          <w:rFonts w:eastAsia="Calibri"/>
          <w:sz w:val="28"/>
          <w:szCs w:val="28"/>
          <w:lang w:val="uk-UA"/>
        </w:rPr>
        <w:t xml:space="preserve"> Суб’єкти адміністративної юрисдикції в справах про порушення міграційного законодавства</w:t>
      </w:r>
      <w:r w:rsidR="00682CF8" w:rsidRPr="00521F6E">
        <w:rPr>
          <w:sz w:val="28"/>
          <w:szCs w:val="28"/>
          <w:lang w:val="uk-UA"/>
        </w:rPr>
        <w:t>.</w:t>
      </w:r>
      <w:r w:rsidR="00011D6F">
        <w:rPr>
          <w:sz w:val="28"/>
          <w:szCs w:val="28"/>
          <w:lang w:val="uk-UA"/>
        </w:rPr>
        <w:t xml:space="preserve"> Особливості адміністративної відповідальності в справах про порушення міграційного законодавства.</w:t>
      </w:r>
      <w:r w:rsidR="003B5DBE" w:rsidRPr="003B5DBE">
        <w:t xml:space="preserve"> </w:t>
      </w:r>
      <w:r w:rsidR="003B5DBE" w:rsidRPr="003B5DBE">
        <w:rPr>
          <w:sz w:val="28"/>
          <w:szCs w:val="28"/>
          <w:lang w:val="uk-UA"/>
        </w:rPr>
        <w:t xml:space="preserve">Застосування заходів забезпечення провадження </w:t>
      </w:r>
      <w:r w:rsidR="003B5DBE">
        <w:rPr>
          <w:rFonts w:eastAsia="Calibri"/>
          <w:sz w:val="28"/>
          <w:szCs w:val="28"/>
          <w:lang w:val="uk-UA"/>
        </w:rPr>
        <w:t>в справах про порушення міграційного законодавства України.</w:t>
      </w:r>
    </w:p>
    <w:p w:rsidR="00AB51FE" w:rsidRPr="00521F6E" w:rsidRDefault="00AB51FE" w:rsidP="0040652A">
      <w:pPr>
        <w:ind w:firstLine="567"/>
        <w:jc w:val="both"/>
        <w:rPr>
          <w:sz w:val="28"/>
          <w:szCs w:val="28"/>
          <w:lang w:val="uk-UA"/>
        </w:rPr>
      </w:pPr>
    </w:p>
    <w:p w:rsidR="00AB51FE" w:rsidRPr="00521F6E" w:rsidRDefault="00AB51FE" w:rsidP="0040652A">
      <w:pPr>
        <w:ind w:firstLine="567"/>
        <w:jc w:val="both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ТЕМА</w:t>
      </w:r>
      <w:r w:rsidR="00733235">
        <w:rPr>
          <w:b/>
          <w:sz w:val="28"/>
          <w:szCs w:val="28"/>
          <w:lang w:val="uk-UA"/>
        </w:rPr>
        <w:t> </w:t>
      </w:r>
      <w:r w:rsidRPr="00521F6E">
        <w:rPr>
          <w:b/>
          <w:sz w:val="28"/>
          <w:szCs w:val="28"/>
          <w:lang w:val="uk-UA"/>
        </w:rPr>
        <w:t xml:space="preserve">6. </w:t>
      </w:r>
      <w:r w:rsidR="00733235" w:rsidRPr="00733235">
        <w:rPr>
          <w:b/>
          <w:sz w:val="28"/>
          <w:szCs w:val="28"/>
          <w:lang w:val="uk-UA" w:eastAsia="uk-UA"/>
        </w:rPr>
        <w:t>АДМІНІСТРАТИВНИЙ ПРИМУС ЯК ЗАСІБ ПРОТИДІЇ НЕЛЕГАЛЬНІЙ МІГРАЦІЇ</w:t>
      </w:r>
      <w:r w:rsidR="00733235" w:rsidRPr="00733235">
        <w:rPr>
          <w:b/>
          <w:sz w:val="28"/>
          <w:szCs w:val="28"/>
          <w:lang w:val="uk-UA"/>
        </w:rPr>
        <w:t>.</w:t>
      </w:r>
    </w:p>
    <w:p w:rsidR="00AB51FE" w:rsidRPr="00377EC2" w:rsidRDefault="00AB51FE" w:rsidP="002C658D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21F6E">
        <w:rPr>
          <w:sz w:val="28"/>
          <w:szCs w:val="28"/>
          <w:lang w:val="uk-UA"/>
        </w:rPr>
        <w:t xml:space="preserve">Місце </w:t>
      </w:r>
      <w:r w:rsidR="003B5DBE">
        <w:rPr>
          <w:sz w:val="28"/>
          <w:szCs w:val="28"/>
          <w:lang w:val="uk-UA"/>
        </w:rPr>
        <w:t>адміністративного</w:t>
      </w:r>
      <w:r w:rsidRPr="00521F6E">
        <w:rPr>
          <w:sz w:val="28"/>
          <w:szCs w:val="28"/>
          <w:lang w:val="uk-UA"/>
        </w:rPr>
        <w:t xml:space="preserve"> примусу в системі заходів</w:t>
      </w:r>
      <w:r w:rsidR="003B5DBE">
        <w:rPr>
          <w:sz w:val="28"/>
          <w:szCs w:val="28"/>
          <w:lang w:val="uk-UA"/>
        </w:rPr>
        <w:t xml:space="preserve"> протидії нелегальній міграції</w:t>
      </w:r>
      <w:r w:rsidRPr="00521F6E">
        <w:rPr>
          <w:sz w:val="28"/>
          <w:szCs w:val="28"/>
          <w:lang w:val="uk-UA"/>
        </w:rPr>
        <w:t xml:space="preserve">. Поняття та особливості міграційно-примусових заходів. Види міграційно-примусових заходів. </w:t>
      </w:r>
      <w:r w:rsidR="00377EC2" w:rsidRPr="00377EC2">
        <w:rPr>
          <w:sz w:val="28"/>
          <w:szCs w:val="28"/>
          <w:lang w:val="uk-UA"/>
        </w:rPr>
        <w:t>Порядок звернення до суду з позовом про примусове видворення</w:t>
      </w:r>
      <w:r w:rsidRPr="00521F6E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 xml:space="preserve">Особливості розгляду справи про </w:t>
      </w:r>
      <w:r w:rsidR="00377EC2">
        <w:rPr>
          <w:color w:val="000000"/>
          <w:sz w:val="28"/>
          <w:szCs w:val="28"/>
          <w:shd w:val="clear" w:color="auto" w:fill="FFFFFF"/>
          <w:lang w:val="uk-UA"/>
        </w:rPr>
        <w:t xml:space="preserve">примусове видворення іноземців 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77EC2">
        <w:rPr>
          <w:color w:val="000000"/>
          <w:sz w:val="28"/>
          <w:szCs w:val="28"/>
          <w:shd w:val="clear" w:color="auto" w:fill="FFFFFF"/>
          <w:lang w:val="uk-UA"/>
        </w:rPr>
        <w:t>осіб без громадянства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 xml:space="preserve"> з території України</w:t>
      </w:r>
      <w:r w:rsidRPr="00521F6E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>Особливості виконання ріше</w:t>
      </w:r>
      <w:r w:rsidR="002C658D">
        <w:rPr>
          <w:color w:val="000000"/>
          <w:sz w:val="28"/>
          <w:szCs w:val="28"/>
          <w:shd w:val="clear" w:color="auto" w:fill="FFFFFF"/>
          <w:lang w:val="uk-UA"/>
        </w:rPr>
        <w:t xml:space="preserve">нь щодо примусового видворення 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 xml:space="preserve">іноземців та </w:t>
      </w:r>
      <w:r w:rsidR="002C658D">
        <w:rPr>
          <w:color w:val="000000"/>
          <w:sz w:val="28"/>
          <w:szCs w:val="28"/>
          <w:shd w:val="clear" w:color="auto" w:fill="FFFFFF"/>
          <w:lang w:val="uk-UA"/>
        </w:rPr>
        <w:t>осіб без громадянства</w:t>
      </w:r>
      <w:r w:rsidR="002C658D" w:rsidRPr="00377EC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77EC2" w:rsidRPr="00377EC2">
        <w:rPr>
          <w:color w:val="000000"/>
          <w:sz w:val="28"/>
          <w:szCs w:val="28"/>
          <w:shd w:val="clear" w:color="auto" w:fill="FFFFFF"/>
          <w:lang w:val="uk-UA"/>
        </w:rPr>
        <w:t>за межі України</w:t>
      </w:r>
      <w:r w:rsidRPr="00521F6E">
        <w:rPr>
          <w:color w:val="000000"/>
          <w:sz w:val="28"/>
          <w:szCs w:val="28"/>
          <w:shd w:val="clear" w:color="auto" w:fill="FFFFFF"/>
          <w:lang w:val="uk-UA"/>
        </w:rPr>
        <w:t>. П</w:t>
      </w:r>
      <w:r w:rsidR="00377EC2">
        <w:rPr>
          <w:color w:val="000000"/>
          <w:sz w:val="28"/>
          <w:szCs w:val="28"/>
          <w:shd w:val="clear" w:color="auto" w:fill="FFFFFF"/>
          <w:lang w:val="uk-UA"/>
        </w:rPr>
        <w:t>орядок адміністративного та</w:t>
      </w:r>
      <w:r w:rsidRPr="00521F6E">
        <w:rPr>
          <w:color w:val="000000"/>
          <w:sz w:val="28"/>
          <w:szCs w:val="28"/>
          <w:shd w:val="clear" w:color="auto" w:fill="FFFFFF"/>
          <w:lang w:val="uk-UA"/>
        </w:rPr>
        <w:t xml:space="preserve"> примусового видворення іноземців та осіб без громадянства.</w:t>
      </w:r>
    </w:p>
    <w:p w:rsidR="00547E62" w:rsidRDefault="00547E62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40652A" w:rsidRPr="00521F6E" w:rsidRDefault="00547E62" w:rsidP="004065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4. </w:t>
      </w:r>
      <w:r w:rsidR="0040652A" w:rsidRPr="00521F6E">
        <w:rPr>
          <w:b/>
          <w:sz w:val="28"/>
          <w:szCs w:val="28"/>
          <w:lang w:val="uk-UA"/>
        </w:rPr>
        <w:t>СТРУКТУРА НАВЧАЛЬНОЇ ДИСЦИПЛІНИ:</w:t>
      </w:r>
    </w:p>
    <w:p w:rsidR="0040652A" w:rsidRPr="00521F6E" w:rsidRDefault="0040652A" w:rsidP="0040652A">
      <w:pPr>
        <w:rPr>
          <w:sz w:val="28"/>
          <w:szCs w:val="28"/>
          <w:lang w:val="uk-UA"/>
        </w:rPr>
      </w:pPr>
    </w:p>
    <w:p w:rsidR="0040652A" w:rsidRPr="00521F6E" w:rsidRDefault="0040652A" w:rsidP="0040652A">
      <w:pPr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Структура навчальної дисципліни наведена у додатку 1.1., 1.2.</w:t>
      </w:r>
    </w:p>
    <w:p w:rsidR="0040652A" w:rsidRPr="00521F6E" w:rsidRDefault="0040652A" w:rsidP="0040652A">
      <w:pPr>
        <w:rPr>
          <w:b/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Додатки 1.1, 1.2. (оновлюється щорічно).</w:t>
      </w:r>
    </w:p>
    <w:p w:rsidR="0040652A" w:rsidRPr="00521F6E" w:rsidRDefault="0040652A" w:rsidP="0040652A">
      <w:pPr>
        <w:rPr>
          <w:b/>
          <w:sz w:val="28"/>
          <w:szCs w:val="28"/>
          <w:lang w:val="uk-UA"/>
        </w:rPr>
      </w:pPr>
    </w:p>
    <w:p w:rsidR="00732FB0" w:rsidRPr="00521F6E" w:rsidRDefault="00732FB0" w:rsidP="00732FB0">
      <w:pPr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Форма підсумкового контролю успішності навчання</w:t>
      </w:r>
    </w:p>
    <w:p w:rsidR="00732FB0" w:rsidRPr="00521F6E" w:rsidRDefault="00732FB0" w:rsidP="00732FB0">
      <w:pPr>
        <w:jc w:val="both"/>
        <w:rPr>
          <w:sz w:val="28"/>
          <w:szCs w:val="28"/>
          <w:lang w:val="uk-UA"/>
        </w:rPr>
      </w:pP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Підсумковий контроль – це перевірка рівня засвоєння знань, навичок, вмінь та інших </w:t>
      </w:r>
      <w:proofErr w:type="spellStart"/>
      <w:r w:rsidRPr="00521F6E">
        <w:rPr>
          <w:sz w:val="28"/>
          <w:szCs w:val="28"/>
          <w:lang w:val="uk-UA"/>
        </w:rPr>
        <w:t>компетентностей</w:t>
      </w:r>
      <w:proofErr w:type="spellEnd"/>
      <w:r w:rsidRPr="00521F6E">
        <w:rPr>
          <w:sz w:val="28"/>
          <w:szCs w:val="28"/>
          <w:lang w:val="uk-UA"/>
        </w:rPr>
        <w:t xml:space="preserve"> за певний період навчання (навчальний семестр, навчальний рік). </w:t>
      </w: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З навчальної дисципліни «Протидія нелегальній міграції» передбачено: </w:t>
      </w: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- для денної форми навчання – </w:t>
      </w:r>
      <w:r w:rsidR="00290C30" w:rsidRPr="00521F6E">
        <w:rPr>
          <w:sz w:val="28"/>
          <w:szCs w:val="28"/>
          <w:lang w:val="uk-UA"/>
        </w:rPr>
        <w:t>залік</w:t>
      </w:r>
      <w:r w:rsidR="00AF4029">
        <w:rPr>
          <w:sz w:val="28"/>
          <w:szCs w:val="28"/>
          <w:lang w:val="uk-UA"/>
        </w:rPr>
        <w:t>;</w:t>
      </w:r>
    </w:p>
    <w:p w:rsidR="00732FB0" w:rsidRPr="00521F6E" w:rsidRDefault="00732FB0" w:rsidP="0040652A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- для заочної форми навчання – </w:t>
      </w:r>
      <w:r w:rsidR="00290C30" w:rsidRPr="00521F6E">
        <w:rPr>
          <w:sz w:val="28"/>
          <w:szCs w:val="28"/>
          <w:lang w:val="uk-UA"/>
        </w:rPr>
        <w:t>залік</w:t>
      </w:r>
      <w:r w:rsidR="00AF4029">
        <w:rPr>
          <w:sz w:val="28"/>
          <w:szCs w:val="28"/>
          <w:lang w:val="uk-UA"/>
        </w:rPr>
        <w:t>.</w:t>
      </w:r>
    </w:p>
    <w:p w:rsidR="00732FB0" w:rsidRPr="00521F6E" w:rsidRDefault="00732FB0" w:rsidP="00732FB0">
      <w:pPr>
        <w:jc w:val="both"/>
        <w:rPr>
          <w:sz w:val="28"/>
          <w:szCs w:val="28"/>
          <w:lang w:val="uk-UA"/>
        </w:rPr>
      </w:pPr>
    </w:p>
    <w:p w:rsidR="00C76AB3" w:rsidRPr="00472FBF" w:rsidRDefault="00C76AB3" w:rsidP="00C76AB3">
      <w:pPr>
        <w:widowControl w:val="0"/>
        <w:autoSpaceDE w:val="0"/>
        <w:autoSpaceDN w:val="0"/>
        <w:ind w:firstLine="719"/>
        <w:jc w:val="center"/>
        <w:rPr>
          <w:rFonts w:eastAsia="Calibri"/>
          <w:b/>
          <w:sz w:val="28"/>
          <w:szCs w:val="28"/>
          <w:lang w:val="uk-UA"/>
        </w:rPr>
      </w:pPr>
      <w:r w:rsidRPr="00AF6CFC">
        <w:rPr>
          <w:rFonts w:eastAsia="Calibri"/>
          <w:b/>
          <w:sz w:val="28"/>
          <w:szCs w:val="28"/>
          <w:lang w:val="uk-UA"/>
        </w:rPr>
        <w:t>Критерії та засоби оцінювання успішності навчання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AF6CFC">
        <w:rPr>
          <w:sz w:val="28"/>
          <w:szCs w:val="28"/>
          <w:lang w:val="uk-UA"/>
        </w:rPr>
        <w:t xml:space="preserve">Критерії оцінювання успішності навчання </w:t>
      </w:r>
      <w:r w:rsidRPr="006F328E">
        <w:rPr>
          <w:sz w:val="28"/>
          <w:szCs w:val="28"/>
          <w:lang w:val="uk-UA"/>
        </w:rPr>
        <w:t>(</w:t>
      </w:r>
      <w:r w:rsidRPr="006F328E">
        <w:rPr>
          <w:b/>
          <w:sz w:val="28"/>
          <w:szCs w:val="28"/>
          <w:lang w:val="uk-UA"/>
        </w:rPr>
        <w:t>Критерієм успішного проходження здобувачем підсумкового оцінювання</w:t>
      </w:r>
      <w:r w:rsidRPr="006F328E">
        <w:rPr>
          <w:sz w:val="28"/>
          <w:szCs w:val="28"/>
          <w:lang w:val="uk-UA"/>
        </w:rPr>
        <w:t xml:space="preserve"> може бути досягнення ним мінімальних </w:t>
      </w:r>
      <w:proofErr w:type="spellStart"/>
      <w:r w:rsidRPr="006F328E">
        <w:rPr>
          <w:sz w:val="28"/>
          <w:szCs w:val="28"/>
          <w:lang w:val="uk-UA"/>
        </w:rPr>
        <w:t>порогових</w:t>
      </w:r>
      <w:proofErr w:type="spellEnd"/>
      <w:r w:rsidRPr="006F328E">
        <w:rPr>
          <w:sz w:val="28"/>
          <w:szCs w:val="28"/>
          <w:lang w:val="uk-UA"/>
        </w:rPr>
        <w:t xml:space="preserve"> рівнів оцінок за кожним запланованим результатом навчання навчальної дисципліни. </w:t>
      </w:r>
      <w:r w:rsidRPr="006F328E">
        <w:rPr>
          <w:b/>
          <w:sz w:val="28"/>
          <w:szCs w:val="28"/>
          <w:lang w:val="uk-UA"/>
        </w:rPr>
        <w:t xml:space="preserve">Мінімальний </w:t>
      </w:r>
      <w:proofErr w:type="spellStart"/>
      <w:r w:rsidRPr="006F328E">
        <w:rPr>
          <w:b/>
          <w:sz w:val="28"/>
          <w:szCs w:val="28"/>
          <w:lang w:val="uk-UA"/>
        </w:rPr>
        <w:t>пороговий</w:t>
      </w:r>
      <w:proofErr w:type="spellEnd"/>
      <w:r w:rsidRPr="006F328E">
        <w:rPr>
          <w:b/>
          <w:sz w:val="28"/>
          <w:szCs w:val="28"/>
          <w:lang w:val="uk-UA"/>
        </w:rPr>
        <w:t xml:space="preserve"> рівень оцінки</w:t>
      </w:r>
      <w:r w:rsidRPr="006F328E">
        <w:rPr>
          <w:sz w:val="28"/>
          <w:szCs w:val="28"/>
          <w:lang w:val="uk-UA"/>
        </w:rPr>
        <w:t xml:space="preserve"> визначається за допомогою якісних критеріїв і трансформується в мінімальну позитиву оцінку використовуваної числової (рейтингової) шкали. </w:t>
      </w:r>
      <w:r w:rsidRPr="006F328E">
        <w:rPr>
          <w:b/>
          <w:sz w:val="28"/>
          <w:szCs w:val="28"/>
          <w:lang w:val="uk-UA"/>
        </w:rPr>
        <w:t>Критерії оцінювання аудиторної, самостійної та індивідуальної роботи</w:t>
      </w:r>
      <w:r w:rsidRPr="006F328E">
        <w:rPr>
          <w:sz w:val="28"/>
          <w:szCs w:val="28"/>
          <w:lang w:val="uk-UA"/>
        </w:rPr>
        <w:t xml:space="preserve"> розробляються кафедрою індивідуально під конкретну навчальну дисципліну, з урахуванням загальних критеріїв, визначених Положенням про організацію освітнього процесу у Дніпропетровському державному університеті внутрішніх справ).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b/>
          <w:sz w:val="28"/>
          <w:szCs w:val="28"/>
          <w:lang w:val="uk-UA"/>
        </w:rPr>
        <w:t>Залік</w:t>
      </w:r>
      <w:r w:rsidRPr="006F328E">
        <w:rPr>
          <w:sz w:val="28"/>
          <w:szCs w:val="28"/>
          <w:lang w:val="uk-UA"/>
        </w:rPr>
        <w:t> – це форма підсумкового контролю засвоєння Здобувачем теоретичного та практичного матеріалу з окремої навчальної дисципліни, що проводиться як контрольний захід та у терміни, встановлені графіком освітнього процесу.</w:t>
      </w:r>
    </w:p>
    <w:p w:rsidR="00C76AB3" w:rsidRPr="00472FBF" w:rsidRDefault="00C76AB3" w:rsidP="00C76AB3">
      <w:pPr>
        <w:tabs>
          <w:tab w:val="left" w:pos="2205"/>
        </w:tabs>
        <w:contextualSpacing/>
        <w:jc w:val="center"/>
        <w:rPr>
          <w:b/>
          <w:sz w:val="28"/>
          <w:szCs w:val="28"/>
          <w:lang w:val="uk-UA"/>
        </w:rPr>
      </w:pPr>
      <w:r w:rsidRPr="00AF6CFC">
        <w:rPr>
          <w:b/>
          <w:sz w:val="28"/>
          <w:szCs w:val="28"/>
          <w:lang w:val="uk-UA"/>
        </w:rPr>
        <w:t>Критерії оцінювання здобувачів вищої освіти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Сумарна можлива сума отриманих балів за вірні відповіді на заліку становить 40 балів.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Таким, що успішно склав (пересклав) залік, вважається здобувач, який одержав не менше 20 балів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Здобувач, який не з’явився на екзамен без поважних причин, вважається таким, що одержав незадовільну оцінку.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Розрахунок підсумкової оцінки з навчальної дисципліни, з якої навчальним планом передбачено залік, здійснюється відповідно до формули: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 П=ПК+З≤100, де:  ПК – бали за поточний контроль (40-60 балів),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З – бали за результатами успішного складання залікового тесту (20-40 балів).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 xml:space="preserve">Здобувач допускається до складання підсумкового контролю у разі, якщо ним виконані всі передбачені РПНД поточні завдання та сума балів </w:t>
      </w:r>
      <w:r w:rsidRPr="006F328E">
        <w:rPr>
          <w:sz w:val="28"/>
          <w:szCs w:val="28"/>
          <w:lang w:val="uk-UA"/>
        </w:rPr>
        <w:lastRenderedPageBreak/>
        <w:t>поточного контролю не менше ніж 40.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В Університеті встановлюється єдина максимальна сума балів за всі види робіт з навчальної дисципліни – 100 балів.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           Встановлюються: максимальні суми балів за виконання завдань у рамках аудиторної, самостійної та індивідуальної роботи – 60 балів; 40 балів –  за виконання завдань, винесених на підсумковий контроль.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 </w:t>
      </w:r>
    </w:p>
    <w:tbl>
      <w:tblPr>
        <w:tblW w:w="98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1757"/>
        <w:gridCol w:w="2102"/>
        <w:gridCol w:w="4311"/>
      </w:tblGrid>
      <w:tr w:rsidR="00C76AB3" w:rsidRPr="006F328E" w:rsidTr="000F613F">
        <w:trPr>
          <w:trHeight w:val="322"/>
        </w:trPr>
        <w:tc>
          <w:tcPr>
            <w:tcW w:w="54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Поточний контроль (ПК)</w:t>
            </w:r>
          </w:p>
        </w:tc>
        <w:tc>
          <w:tcPr>
            <w:tcW w:w="4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Підсумковий контроль</w:t>
            </w:r>
          </w:p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 </w:t>
            </w:r>
          </w:p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ЗАЛІК (З)/ ЕКЗАМЕН (Е)</w:t>
            </w:r>
          </w:p>
        </w:tc>
      </w:tr>
      <w:tr w:rsidR="00C76AB3" w:rsidRPr="006F328E" w:rsidTr="000F613F">
        <w:trPr>
          <w:trHeight w:val="702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Аудиторна</w:t>
            </w:r>
          </w:p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робота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Самостійна</w:t>
            </w:r>
          </w:p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робота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Індивідуальна</w:t>
            </w:r>
          </w:p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робота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</w:p>
        </w:tc>
      </w:tr>
      <w:tr w:rsidR="00C76AB3" w:rsidRPr="006F328E" w:rsidTr="000F613F">
        <w:trPr>
          <w:trHeight w:val="322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≤ 30</w:t>
            </w:r>
          </w:p>
        </w:tc>
        <w:tc>
          <w:tcPr>
            <w:tcW w:w="1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≤ 15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≤ 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</w:p>
        </w:tc>
      </w:tr>
      <w:tr w:rsidR="00C76AB3" w:rsidRPr="006F328E" w:rsidTr="000F613F">
        <w:trPr>
          <w:trHeight w:val="337"/>
        </w:trPr>
        <w:tc>
          <w:tcPr>
            <w:tcW w:w="54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≤ 60</w:t>
            </w:r>
          </w:p>
        </w:tc>
        <w:tc>
          <w:tcPr>
            <w:tcW w:w="4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≤ 40</w:t>
            </w:r>
          </w:p>
        </w:tc>
      </w:tr>
      <w:tr w:rsidR="00C76AB3" w:rsidRPr="006F328E" w:rsidTr="000F613F">
        <w:trPr>
          <w:trHeight w:val="322"/>
        </w:trPr>
        <w:tc>
          <w:tcPr>
            <w:tcW w:w="98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Підсумкова оцінка у випадку заліку (П) = ПК+ З ≤ 100</w:t>
            </w:r>
          </w:p>
        </w:tc>
      </w:tr>
      <w:tr w:rsidR="00C76AB3" w:rsidRPr="006F328E" w:rsidTr="000F613F">
        <w:trPr>
          <w:trHeight w:val="310"/>
        </w:trPr>
        <w:tc>
          <w:tcPr>
            <w:tcW w:w="98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76AB3" w:rsidRPr="00472FBF" w:rsidRDefault="00C76AB3" w:rsidP="000F613F">
            <w:pPr>
              <w:widowControl w:val="0"/>
              <w:tabs>
                <w:tab w:val="left" w:pos="8288"/>
              </w:tabs>
              <w:autoSpaceDE w:val="0"/>
              <w:autoSpaceDN w:val="0"/>
              <w:ind w:firstLine="709"/>
              <w:jc w:val="both"/>
              <w:rPr>
                <w:lang w:val="uk-UA"/>
              </w:rPr>
            </w:pPr>
            <w:r w:rsidRPr="00472FBF">
              <w:rPr>
                <w:lang w:val="uk-UA"/>
              </w:rPr>
              <w:t>Підсумкова оцінка у випадку складання екзамену (П) = ПК+Е ≤ 100</w:t>
            </w:r>
          </w:p>
        </w:tc>
      </w:tr>
    </w:tbl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ПК може проводитись усно, письмово або у формі комп’ютерного тестування, під час як навчальних занять, так і індивідуальної та самостійної роботи, зокрема з використанням системи управління дистанційним навчанням «</w:t>
      </w:r>
      <w:proofErr w:type="spellStart"/>
      <w:r w:rsidRPr="006F328E">
        <w:rPr>
          <w:sz w:val="28"/>
          <w:szCs w:val="28"/>
          <w:lang w:val="uk-UA"/>
        </w:rPr>
        <w:t>Moodle</w:t>
      </w:r>
      <w:proofErr w:type="spellEnd"/>
      <w:r w:rsidRPr="006F328E">
        <w:rPr>
          <w:sz w:val="28"/>
          <w:szCs w:val="28"/>
          <w:lang w:val="uk-UA"/>
        </w:rPr>
        <w:t>».</w:t>
      </w:r>
    </w:p>
    <w:p w:rsidR="00C76AB3" w:rsidRPr="006F328E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328E">
        <w:rPr>
          <w:sz w:val="28"/>
          <w:szCs w:val="28"/>
          <w:lang w:val="uk-UA"/>
        </w:rPr>
        <w:t>Контроль успішності навчальної діяльності Здобувачів визначаються за допомогою контрольних заходів, передбачених навчальним планом, з обов’язковим переведенням підсумкових оцінок до національної шкали та шкали ЄКТС.</w:t>
      </w:r>
    </w:p>
    <w:p w:rsidR="00C76AB3" w:rsidRPr="00472FBF" w:rsidRDefault="00C76AB3" w:rsidP="00C76AB3">
      <w:pPr>
        <w:widowControl w:val="0"/>
        <w:tabs>
          <w:tab w:val="left" w:pos="8288"/>
        </w:tabs>
        <w:autoSpaceDE w:val="0"/>
        <w:autoSpaceDN w:val="0"/>
        <w:ind w:firstLine="709"/>
        <w:jc w:val="both"/>
        <w:rPr>
          <w:rFonts w:ascii="Segoe UI" w:hAnsi="Segoe UI" w:cs="Segoe UI"/>
          <w:color w:val="373A3C"/>
          <w:sz w:val="23"/>
          <w:szCs w:val="23"/>
          <w:lang w:val="uk-UA"/>
        </w:rPr>
      </w:pPr>
      <w:r w:rsidRPr="006F328E">
        <w:rPr>
          <w:sz w:val="28"/>
          <w:szCs w:val="28"/>
          <w:lang w:val="uk-UA"/>
        </w:rPr>
        <w:t>Критерії переведення оцінок за 100-бальною шкалою у національну шкалу та шкалу ЄКТС:</w:t>
      </w:r>
    </w:p>
    <w:p w:rsidR="00C76AB3" w:rsidRPr="00AF6CFC" w:rsidRDefault="00C76AB3" w:rsidP="00C76AB3">
      <w:pPr>
        <w:tabs>
          <w:tab w:val="left" w:pos="2205"/>
        </w:tabs>
        <w:contextualSpacing/>
        <w:jc w:val="center"/>
        <w:rPr>
          <w:b/>
          <w:sz w:val="28"/>
          <w:szCs w:val="28"/>
          <w:lang w:val="uk-UA"/>
        </w:rPr>
      </w:pPr>
      <w:r w:rsidRPr="00AF6CFC">
        <w:rPr>
          <w:b/>
          <w:sz w:val="28"/>
          <w:szCs w:val="28"/>
          <w:lang w:val="uk-UA"/>
        </w:rPr>
        <w:t>Шкала оцінювання: національна та ECTS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506"/>
        <w:gridCol w:w="1813"/>
        <w:gridCol w:w="526"/>
        <w:gridCol w:w="5691"/>
      </w:tblGrid>
      <w:tr w:rsidR="00C76AB3" w:rsidRPr="00AF6CFC" w:rsidTr="000F613F">
        <w:tc>
          <w:tcPr>
            <w:tcW w:w="1099" w:type="dxa"/>
            <w:vMerge w:val="restart"/>
            <w:shd w:val="clear" w:color="auto" w:fill="auto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Оцінка в балах</w:t>
            </w:r>
          </w:p>
        </w:tc>
        <w:tc>
          <w:tcPr>
            <w:tcW w:w="2311" w:type="dxa"/>
            <w:gridSpan w:val="2"/>
            <w:shd w:val="clear" w:color="auto" w:fill="auto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Оцінка за національною шкалою</w:t>
            </w:r>
          </w:p>
        </w:tc>
        <w:tc>
          <w:tcPr>
            <w:tcW w:w="6224" w:type="dxa"/>
            <w:gridSpan w:val="2"/>
            <w:shd w:val="clear" w:color="auto" w:fill="auto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 xml:space="preserve">Оцінка за шкалою </w:t>
            </w:r>
            <w:r w:rsidRPr="00AF6CFC">
              <w:rPr>
                <w:rFonts w:eastAsia="Calibri"/>
                <w:szCs w:val="28"/>
                <w:lang w:val="uk-UA"/>
              </w:rPr>
              <w:t>ECTS</w:t>
            </w:r>
          </w:p>
        </w:tc>
      </w:tr>
      <w:tr w:rsidR="00C76AB3" w:rsidRPr="00AF6CFC" w:rsidTr="000F613F">
        <w:trPr>
          <w:cantSplit/>
          <w:trHeight w:val="1134"/>
        </w:trPr>
        <w:tc>
          <w:tcPr>
            <w:tcW w:w="1099" w:type="dxa"/>
            <w:vMerge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Залік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Екзамен/ диференційований залік</w:t>
            </w:r>
          </w:p>
        </w:tc>
        <w:tc>
          <w:tcPr>
            <w:tcW w:w="526" w:type="dxa"/>
            <w:shd w:val="clear" w:color="auto" w:fill="auto"/>
            <w:textDirection w:val="btLr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Оцінка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 w:val="20"/>
                <w:szCs w:val="28"/>
                <w:lang w:val="uk-UA"/>
              </w:rPr>
            </w:pPr>
            <w:r w:rsidRPr="00AF6CFC">
              <w:rPr>
                <w:rFonts w:eastAsia="Calibri"/>
                <w:sz w:val="20"/>
                <w:szCs w:val="28"/>
                <w:lang w:val="uk-UA"/>
              </w:rPr>
              <w:t>Пояснення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90-100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зараховано</w:t>
            </w:r>
          </w:p>
        </w:tc>
        <w:tc>
          <w:tcPr>
            <w:tcW w:w="1813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Відмінно</w:t>
            </w: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A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Відмінно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засвоєний у повному обсязі; сформовані необхідні практичні навички роботи із засвоєним матеріалом; всі навчальні завдання, передбачені РПНД, виконані в повному обсязі.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83-89</w:t>
            </w: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1813" w:type="dxa"/>
            <w:vMerge w:val="restart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Добре</w:t>
            </w: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B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Дуже добре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засвоєний в повному обсязі; в основному сформовані необхідні практичні навички роботи із засвоєним матеріалом; всі навчальні завдання, передбачені РПНД, виконані, якість виконання більшості з них оцінена кількістю балів, близько до максимальної.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75-82</w:t>
            </w: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szCs w:val="28"/>
                <w:lang w:val="uk-UA"/>
              </w:rPr>
            </w:pPr>
            <w:r w:rsidRPr="00AF6CFC">
              <w:rPr>
                <w:rFonts w:eastAsia="Calibri"/>
                <w:szCs w:val="28"/>
                <w:lang w:val="uk-UA"/>
              </w:rPr>
              <w:t>C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Добре</w:t>
            </w:r>
            <w:r w:rsidRPr="00472FBF">
              <w:rPr>
                <w:rFonts w:eastAsia="Calibri"/>
                <w:szCs w:val="28"/>
                <w:lang w:val="uk-UA"/>
              </w:rPr>
              <w:t xml:space="preserve">» - теоретичний зміст курсу засвоєний цілком; в основному сформовані практичні навички роботи із засвоєним матеріалом; всі навчальні завдання, передбачені РПНД, виконані, якість виконання жодного з них не оцінена мінімальною </w:t>
            </w:r>
            <w:r w:rsidRPr="00472FBF">
              <w:rPr>
                <w:rFonts w:eastAsia="Calibri"/>
                <w:szCs w:val="28"/>
                <w:lang w:val="uk-UA"/>
              </w:rPr>
              <w:lastRenderedPageBreak/>
              <w:t>кількістю балів, деякі види завдань виконані з помилками.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lastRenderedPageBreak/>
              <w:t>68-74</w:t>
            </w: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lang w:val="uk-UA"/>
              </w:rPr>
            </w:pPr>
          </w:p>
        </w:tc>
        <w:tc>
          <w:tcPr>
            <w:tcW w:w="1813" w:type="dxa"/>
            <w:vMerge w:val="restart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Задовільно</w:t>
            </w: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D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Задовільно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засвоєний не повністю; але прогалини не носять істотного характеру; в основному сформовані необхідні практичні навички роботи із засвоєним матеріалом; більшість передбачених РПНД навчальних завдань виконано, деякі з виконаних завдань містять помилки.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60-67</w:t>
            </w: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lang w:val="uk-UA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E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Достатньо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засвоєний частково; не сформовано деякі практичні навички роботи; частина передбачених РПНД навчальних завдань не виконані або якість виконання деяких з них оцінено числом балів, близьким до мінімального.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35-59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</w:tcPr>
          <w:p w:rsidR="00C76AB3" w:rsidRPr="00AF6CFC" w:rsidRDefault="00C76AB3" w:rsidP="000F613F">
            <w:pPr>
              <w:tabs>
                <w:tab w:val="left" w:pos="2205"/>
              </w:tabs>
              <w:ind w:left="113" w:right="113"/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не зараховано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Не задовільно</w:t>
            </w: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FX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Умовно незадовільно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засвоєний частково; не сформовані необхідні практичні навички роботи; більшість навчальних завдань не виконано або якість їх виконання оцінено кількістю балів, близько до мінімальної; при додатковій самостійній роботі над матеріалом курсу можливе підвищення якості виконання навчальних завдань (з можливістю повторного складання).</w:t>
            </w:r>
          </w:p>
        </w:tc>
      </w:tr>
      <w:tr w:rsidR="00C76AB3" w:rsidRPr="00AF6CFC" w:rsidTr="000F613F">
        <w:tc>
          <w:tcPr>
            <w:tcW w:w="1099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1-34</w:t>
            </w:r>
          </w:p>
        </w:tc>
        <w:tc>
          <w:tcPr>
            <w:tcW w:w="0" w:type="auto"/>
            <w:vMerge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lang w:val="uk-UA"/>
              </w:rPr>
            </w:pPr>
          </w:p>
        </w:tc>
        <w:tc>
          <w:tcPr>
            <w:tcW w:w="526" w:type="dxa"/>
            <w:shd w:val="clear" w:color="auto" w:fill="auto"/>
          </w:tcPr>
          <w:p w:rsidR="00C76AB3" w:rsidRPr="00AF6CFC" w:rsidRDefault="00C76AB3" w:rsidP="000F613F">
            <w:pPr>
              <w:tabs>
                <w:tab w:val="left" w:pos="2205"/>
              </w:tabs>
              <w:contextualSpacing/>
              <w:jc w:val="center"/>
              <w:rPr>
                <w:rFonts w:eastAsia="Calibri"/>
                <w:lang w:val="uk-UA"/>
              </w:rPr>
            </w:pPr>
            <w:r w:rsidRPr="00AF6CFC">
              <w:rPr>
                <w:rFonts w:eastAsia="Calibri"/>
                <w:lang w:val="uk-UA"/>
              </w:rPr>
              <w:t>F</w:t>
            </w:r>
          </w:p>
        </w:tc>
        <w:tc>
          <w:tcPr>
            <w:tcW w:w="5698" w:type="dxa"/>
            <w:shd w:val="clear" w:color="auto" w:fill="auto"/>
          </w:tcPr>
          <w:p w:rsidR="00C76AB3" w:rsidRPr="00472FBF" w:rsidRDefault="00C76AB3" w:rsidP="000F613F">
            <w:pPr>
              <w:tabs>
                <w:tab w:val="left" w:pos="2205"/>
              </w:tabs>
              <w:contextualSpacing/>
              <w:jc w:val="both"/>
              <w:rPr>
                <w:rFonts w:eastAsia="Calibri"/>
                <w:szCs w:val="28"/>
                <w:lang w:val="uk-UA"/>
              </w:rPr>
            </w:pPr>
            <w:r w:rsidRPr="00472FBF">
              <w:rPr>
                <w:rFonts w:eastAsia="Calibri"/>
                <w:szCs w:val="28"/>
                <w:lang w:val="uk-UA"/>
              </w:rPr>
              <w:t>«</w:t>
            </w:r>
            <w:r w:rsidRPr="00472FBF">
              <w:rPr>
                <w:rFonts w:eastAsia="Calibri"/>
                <w:b/>
                <w:szCs w:val="28"/>
                <w:lang w:val="uk-UA"/>
              </w:rPr>
              <w:t>Безумовно незадовільно</w:t>
            </w:r>
            <w:r w:rsidRPr="00472FBF">
              <w:rPr>
                <w:rFonts w:eastAsia="Calibri"/>
                <w:szCs w:val="28"/>
                <w:lang w:val="uk-UA"/>
              </w:rPr>
              <w:t>» - теоретичний зміст курсу не засвоєний; не сформовані необхідні практичні навички роботи; всі виконані навчальні завдання містять грубі помилки або не виконані взагалі; додаткова самостійна робота над матеріалом курсу не призведе до значного підвищення якості виконання навчальних завдань.</w:t>
            </w:r>
          </w:p>
        </w:tc>
      </w:tr>
    </w:tbl>
    <w:p w:rsidR="00C76AB3" w:rsidRPr="00AF6CFC" w:rsidRDefault="00C76AB3" w:rsidP="00C76AB3">
      <w:pPr>
        <w:tabs>
          <w:tab w:val="left" w:pos="2205"/>
        </w:tabs>
        <w:contextualSpacing/>
        <w:jc w:val="both"/>
        <w:rPr>
          <w:sz w:val="28"/>
          <w:szCs w:val="28"/>
          <w:lang w:val="uk-UA"/>
        </w:rPr>
      </w:pPr>
    </w:p>
    <w:p w:rsidR="00FB1009" w:rsidRPr="00521F6E" w:rsidRDefault="00FB1009" w:rsidP="00E87015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32FB0" w:rsidRPr="00521F6E" w:rsidRDefault="00732FB0" w:rsidP="00E87015">
      <w:pPr>
        <w:ind w:firstLine="567"/>
        <w:jc w:val="center"/>
        <w:rPr>
          <w:b/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 xml:space="preserve">Інструменти, обладнання та програмне забезпечення, використання яких передбачає навчальна дисципліна </w:t>
      </w:r>
    </w:p>
    <w:p w:rsidR="00E87015" w:rsidRPr="00521F6E" w:rsidRDefault="00E87015" w:rsidP="00E87015">
      <w:pPr>
        <w:ind w:firstLine="567"/>
        <w:jc w:val="both"/>
        <w:rPr>
          <w:i/>
          <w:sz w:val="28"/>
          <w:szCs w:val="28"/>
          <w:lang w:val="uk-UA"/>
        </w:rPr>
      </w:pPr>
    </w:p>
    <w:p w:rsidR="00FB1009" w:rsidRPr="00521F6E" w:rsidRDefault="00E87015" w:rsidP="00E87015">
      <w:pPr>
        <w:ind w:firstLine="567"/>
        <w:jc w:val="both"/>
        <w:rPr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>Н</w:t>
      </w:r>
      <w:r w:rsidR="00FB1009" w:rsidRPr="00521F6E">
        <w:rPr>
          <w:sz w:val="28"/>
          <w:szCs w:val="28"/>
          <w:lang w:val="uk-UA"/>
        </w:rPr>
        <w:t xml:space="preserve">авчальна аудиторія, мультимедійний проектор, екран для мультимедійного проектора зі штативом, ноутбук, програмне забезпечення для доступу до мережі Інтернет, програмне забезпечення Microsoft </w:t>
      </w:r>
      <w:proofErr w:type="spellStart"/>
      <w:r w:rsidR="00FB1009" w:rsidRPr="00521F6E">
        <w:rPr>
          <w:sz w:val="28"/>
          <w:szCs w:val="28"/>
          <w:lang w:val="uk-UA"/>
        </w:rPr>
        <w:t>Power</w:t>
      </w:r>
      <w:proofErr w:type="spellEnd"/>
      <w:r w:rsidR="00FB1009" w:rsidRPr="00521F6E">
        <w:rPr>
          <w:sz w:val="28"/>
          <w:szCs w:val="28"/>
          <w:lang w:val="uk-UA"/>
        </w:rPr>
        <w:t xml:space="preserve"> </w:t>
      </w:r>
      <w:proofErr w:type="spellStart"/>
      <w:r w:rsidR="00FB1009" w:rsidRPr="00521F6E">
        <w:rPr>
          <w:sz w:val="28"/>
          <w:szCs w:val="28"/>
          <w:lang w:val="uk-UA"/>
        </w:rPr>
        <w:t>Poin</w:t>
      </w:r>
      <w:proofErr w:type="spellEnd"/>
      <w:r w:rsidR="00FB1009" w:rsidRPr="00521F6E">
        <w:rPr>
          <w:sz w:val="28"/>
          <w:szCs w:val="28"/>
          <w:lang w:val="uk-UA"/>
        </w:rPr>
        <w:t>, акустичні колонки, лазерна указка, кліп-чарт, кольорові маркери, дошка, крейда.</w:t>
      </w:r>
    </w:p>
    <w:p w:rsidR="00EB6F43" w:rsidRPr="00521F6E" w:rsidRDefault="00EB6F43" w:rsidP="00E87015">
      <w:pPr>
        <w:ind w:firstLine="567"/>
        <w:jc w:val="center"/>
        <w:rPr>
          <w:sz w:val="28"/>
          <w:szCs w:val="28"/>
          <w:lang w:val="uk-UA"/>
        </w:rPr>
      </w:pPr>
    </w:p>
    <w:p w:rsidR="00732FB0" w:rsidRPr="00521F6E" w:rsidRDefault="00732FB0" w:rsidP="00E87015">
      <w:pPr>
        <w:ind w:firstLine="567"/>
        <w:jc w:val="center"/>
        <w:rPr>
          <w:sz w:val="28"/>
          <w:szCs w:val="28"/>
          <w:lang w:val="uk-UA"/>
        </w:rPr>
      </w:pPr>
      <w:r w:rsidRPr="00521F6E">
        <w:rPr>
          <w:b/>
          <w:sz w:val="28"/>
          <w:szCs w:val="28"/>
          <w:lang w:val="uk-UA"/>
        </w:rPr>
        <w:t>Інформаційне та методичне забезпечення навчальної дисципліни</w:t>
      </w:r>
      <w:r w:rsidRPr="00521F6E">
        <w:rPr>
          <w:sz w:val="28"/>
          <w:szCs w:val="28"/>
          <w:lang w:val="uk-UA"/>
        </w:rPr>
        <w:t xml:space="preserve"> </w:t>
      </w:r>
    </w:p>
    <w:p w:rsidR="00732FB0" w:rsidRPr="00521F6E" w:rsidRDefault="00732FB0" w:rsidP="00E87015">
      <w:pPr>
        <w:ind w:firstLine="567"/>
        <w:jc w:val="center"/>
        <w:rPr>
          <w:sz w:val="28"/>
          <w:szCs w:val="28"/>
          <w:lang w:val="uk-UA"/>
        </w:rPr>
      </w:pPr>
    </w:p>
    <w:p w:rsidR="00732FB0" w:rsidRPr="00521F6E" w:rsidRDefault="00E87015" w:rsidP="00E87015">
      <w:pPr>
        <w:ind w:firstLine="567"/>
        <w:jc w:val="both"/>
        <w:rPr>
          <w:i/>
          <w:sz w:val="28"/>
          <w:szCs w:val="28"/>
          <w:lang w:val="uk-UA"/>
        </w:rPr>
      </w:pPr>
      <w:r w:rsidRPr="00521F6E">
        <w:rPr>
          <w:sz w:val="28"/>
          <w:szCs w:val="28"/>
          <w:lang w:val="uk-UA"/>
        </w:rPr>
        <w:t xml:space="preserve">- </w:t>
      </w:r>
      <w:r w:rsidR="00732FB0" w:rsidRPr="00521F6E">
        <w:rPr>
          <w:sz w:val="28"/>
          <w:szCs w:val="28"/>
          <w:lang w:val="uk-UA"/>
        </w:rPr>
        <w:t>Додаток 1.3.</w:t>
      </w:r>
      <w:r w:rsidR="00732FB0" w:rsidRPr="00521F6E">
        <w:rPr>
          <w:i/>
          <w:sz w:val="28"/>
          <w:szCs w:val="28"/>
          <w:lang w:val="uk-UA"/>
        </w:rPr>
        <w:t xml:space="preserve"> </w:t>
      </w:r>
    </w:p>
    <w:p w:rsidR="00732FB0" w:rsidRPr="00521F6E" w:rsidRDefault="00732FB0" w:rsidP="00E87015">
      <w:pPr>
        <w:ind w:firstLine="567"/>
        <w:jc w:val="both"/>
        <w:rPr>
          <w:i/>
          <w:sz w:val="28"/>
          <w:szCs w:val="28"/>
          <w:lang w:val="uk-UA"/>
        </w:rPr>
      </w:pPr>
    </w:p>
    <w:p w:rsidR="000B6A1A" w:rsidRPr="00521F6E" w:rsidRDefault="000B6A1A" w:rsidP="00732FB0">
      <w:pPr>
        <w:jc w:val="both"/>
        <w:rPr>
          <w:b/>
          <w:sz w:val="28"/>
          <w:szCs w:val="28"/>
          <w:lang w:val="uk-UA"/>
        </w:rPr>
      </w:pPr>
    </w:p>
    <w:sectPr w:rsidR="000B6A1A" w:rsidRPr="00521F6E" w:rsidSect="0040652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87" w:rsidRDefault="00E47587" w:rsidP="000B6A1A">
      <w:r>
        <w:separator/>
      </w:r>
    </w:p>
  </w:endnote>
  <w:endnote w:type="continuationSeparator" w:id="0">
    <w:p w:rsidR="00E47587" w:rsidRDefault="00E47587" w:rsidP="000B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87" w:rsidRDefault="00E47587" w:rsidP="000B6A1A">
      <w:r>
        <w:separator/>
      </w:r>
    </w:p>
  </w:footnote>
  <w:footnote w:type="continuationSeparator" w:id="0">
    <w:p w:rsidR="00E47587" w:rsidRDefault="00E47587" w:rsidP="000B6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88103"/>
      <w:docPartObj>
        <w:docPartGallery w:val="Page Numbers (Top of Page)"/>
        <w:docPartUnique/>
      </w:docPartObj>
    </w:sdtPr>
    <w:sdtEndPr/>
    <w:sdtContent>
      <w:p w:rsidR="0040652A" w:rsidRDefault="004065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AB3">
          <w:rPr>
            <w:noProof/>
          </w:rPr>
          <w:t>10</w:t>
        </w:r>
        <w:r>
          <w:fldChar w:fldCharType="end"/>
        </w:r>
      </w:p>
    </w:sdtContent>
  </w:sdt>
  <w:p w:rsidR="0040652A" w:rsidRDefault="004065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63BC"/>
    <w:multiLevelType w:val="hybridMultilevel"/>
    <w:tmpl w:val="B3EE53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E1675DA"/>
    <w:multiLevelType w:val="hybridMultilevel"/>
    <w:tmpl w:val="85441F72"/>
    <w:lvl w:ilvl="0" w:tplc="C12ADE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44"/>
    <w:rsid w:val="00011D6F"/>
    <w:rsid w:val="00036782"/>
    <w:rsid w:val="00084DEB"/>
    <w:rsid w:val="0008700E"/>
    <w:rsid w:val="000B6A1A"/>
    <w:rsid w:val="000D4816"/>
    <w:rsid w:val="001754E2"/>
    <w:rsid w:val="00184871"/>
    <w:rsid w:val="00290C30"/>
    <w:rsid w:val="002C5502"/>
    <w:rsid w:val="002C658D"/>
    <w:rsid w:val="003163AF"/>
    <w:rsid w:val="0034652E"/>
    <w:rsid w:val="00377720"/>
    <w:rsid w:val="00377EC2"/>
    <w:rsid w:val="00380554"/>
    <w:rsid w:val="003852EC"/>
    <w:rsid w:val="003B5DBE"/>
    <w:rsid w:val="0040652A"/>
    <w:rsid w:val="00471E15"/>
    <w:rsid w:val="004A182D"/>
    <w:rsid w:val="004B7EB7"/>
    <w:rsid w:val="004C075B"/>
    <w:rsid w:val="00521F6E"/>
    <w:rsid w:val="00547E62"/>
    <w:rsid w:val="005945D8"/>
    <w:rsid w:val="00640206"/>
    <w:rsid w:val="00682CF8"/>
    <w:rsid w:val="006B7807"/>
    <w:rsid w:val="006E6C15"/>
    <w:rsid w:val="00732FB0"/>
    <w:rsid w:val="00733235"/>
    <w:rsid w:val="0074367A"/>
    <w:rsid w:val="00765744"/>
    <w:rsid w:val="007D04E4"/>
    <w:rsid w:val="007D0514"/>
    <w:rsid w:val="00825697"/>
    <w:rsid w:val="00864B0F"/>
    <w:rsid w:val="008965F4"/>
    <w:rsid w:val="008F5C3A"/>
    <w:rsid w:val="009232EF"/>
    <w:rsid w:val="009513E1"/>
    <w:rsid w:val="009B32E1"/>
    <w:rsid w:val="009C75FB"/>
    <w:rsid w:val="00A14E58"/>
    <w:rsid w:val="00A240BB"/>
    <w:rsid w:val="00AB51FE"/>
    <w:rsid w:val="00AD4DAD"/>
    <w:rsid w:val="00AD5A69"/>
    <w:rsid w:val="00AF4029"/>
    <w:rsid w:val="00BB7E9C"/>
    <w:rsid w:val="00BC773C"/>
    <w:rsid w:val="00C33C38"/>
    <w:rsid w:val="00C76AB3"/>
    <w:rsid w:val="00C803D9"/>
    <w:rsid w:val="00D14DD7"/>
    <w:rsid w:val="00D8159F"/>
    <w:rsid w:val="00D90295"/>
    <w:rsid w:val="00DD488B"/>
    <w:rsid w:val="00E406CC"/>
    <w:rsid w:val="00E47587"/>
    <w:rsid w:val="00E87015"/>
    <w:rsid w:val="00EB6F43"/>
    <w:rsid w:val="00EC5116"/>
    <w:rsid w:val="00ED3F2E"/>
    <w:rsid w:val="00F02682"/>
    <w:rsid w:val="00F4581D"/>
    <w:rsid w:val="00F47DDA"/>
    <w:rsid w:val="00F951BF"/>
    <w:rsid w:val="00FB1009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065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B51FE"/>
    <w:pPr>
      <w:tabs>
        <w:tab w:val="left" w:pos="568"/>
      </w:tabs>
      <w:autoSpaceDE w:val="0"/>
      <w:autoSpaceDN w:val="0"/>
    </w:pPr>
    <w:rPr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uiPriority w:val="99"/>
    <w:rsid w:val="00AB51F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HTML">
    <w:name w:val="HTML Preformatted"/>
    <w:basedOn w:val="a"/>
    <w:link w:val="HTML0"/>
    <w:uiPriority w:val="99"/>
    <w:rsid w:val="00BB7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BB7E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List Paragraph"/>
    <w:basedOn w:val="a"/>
    <w:uiPriority w:val="34"/>
    <w:qFormat/>
    <w:rsid w:val="00FB10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B6A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6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6A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6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65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5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0652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065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B51FE"/>
    <w:pPr>
      <w:tabs>
        <w:tab w:val="left" w:pos="568"/>
      </w:tabs>
      <w:autoSpaceDE w:val="0"/>
      <w:autoSpaceDN w:val="0"/>
    </w:pPr>
    <w:rPr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uiPriority w:val="99"/>
    <w:rsid w:val="00AB51F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HTML">
    <w:name w:val="HTML Preformatted"/>
    <w:basedOn w:val="a"/>
    <w:link w:val="HTML0"/>
    <w:uiPriority w:val="99"/>
    <w:rsid w:val="00BB7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BB7E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List Paragraph"/>
    <w:basedOn w:val="a"/>
    <w:uiPriority w:val="34"/>
    <w:qFormat/>
    <w:rsid w:val="00FB10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B6A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6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6A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6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65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5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0652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K_401_1</cp:lastModifiedBy>
  <cp:revision>34</cp:revision>
  <cp:lastPrinted>2023-10-11T11:23:00Z</cp:lastPrinted>
  <dcterms:created xsi:type="dcterms:W3CDTF">2022-05-08T18:46:00Z</dcterms:created>
  <dcterms:modified xsi:type="dcterms:W3CDTF">2023-10-11T11:24:00Z</dcterms:modified>
</cp:coreProperties>
</file>